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FF" w:rsidRPr="0040261C" w:rsidRDefault="00C660FF">
      <w:pPr>
        <w:rPr>
          <w:sz w:val="22"/>
          <w:szCs w:val="22"/>
        </w:rPr>
      </w:pPr>
    </w:p>
    <w:tbl>
      <w:tblPr>
        <w:tblW w:w="16444" w:type="dxa"/>
        <w:tblInd w:w="-34" w:type="dxa"/>
        <w:tblLook w:val="0000" w:firstRow="0" w:lastRow="0" w:firstColumn="0" w:lastColumn="0" w:noHBand="0" w:noVBand="0"/>
      </w:tblPr>
      <w:tblGrid>
        <w:gridCol w:w="5245"/>
        <w:gridCol w:w="5670"/>
        <w:gridCol w:w="5529"/>
      </w:tblGrid>
      <w:tr w:rsidR="002C4A2F" w:rsidRPr="0040261C" w:rsidTr="00EC3881">
        <w:tc>
          <w:tcPr>
            <w:tcW w:w="5245" w:type="dxa"/>
          </w:tcPr>
          <w:p w:rsidR="0040261C" w:rsidRPr="0040261C" w:rsidRDefault="0040261C" w:rsidP="0040261C">
            <w:pPr>
              <w:spacing w:line="312" w:lineRule="auto"/>
              <w:ind w:firstLine="34"/>
              <w:jc w:val="center"/>
              <w:rPr>
                <w:b/>
                <w:sz w:val="22"/>
                <w:szCs w:val="22"/>
              </w:rPr>
            </w:pPr>
            <w:r w:rsidRPr="0040261C">
              <w:rPr>
                <w:b/>
                <w:sz w:val="22"/>
                <w:szCs w:val="22"/>
              </w:rPr>
              <w:t>УВАГА!</w:t>
            </w:r>
          </w:p>
          <w:p w:rsidR="002E2F9A" w:rsidRDefault="0040261C" w:rsidP="002E2F9A">
            <w:pPr>
              <w:pStyle w:val="a9"/>
              <w:numPr>
                <w:ilvl w:val="0"/>
                <w:numId w:val="34"/>
              </w:numPr>
              <w:spacing w:before="120" w:line="312" w:lineRule="auto"/>
            </w:pPr>
            <w:r w:rsidRPr="0040261C">
              <w:t xml:space="preserve">Надсилання тез доповідей здійснюється виключно через електронний ресурс </w:t>
            </w:r>
            <w:hyperlink r:id="rId6" w:history="1">
              <w:r w:rsidR="002E2F9A" w:rsidRPr="00A013C0">
                <w:rPr>
                  <w:rStyle w:val="a7"/>
                </w:rPr>
                <w:t>http://www.finconsul.sc.ua/2018/03/the-third-international-scientific-and-practical-internet-conference/</w:t>
              </w:r>
            </w:hyperlink>
          </w:p>
          <w:p w:rsidR="0040261C" w:rsidRPr="0040261C" w:rsidRDefault="0040261C" w:rsidP="002E2F9A">
            <w:pPr>
              <w:pStyle w:val="a9"/>
              <w:numPr>
                <w:ilvl w:val="0"/>
                <w:numId w:val="34"/>
              </w:numPr>
              <w:spacing w:before="120" w:line="312" w:lineRule="auto"/>
            </w:pPr>
            <w:r w:rsidRPr="0040261C">
              <w:t>У разі невідповідності заповнення вказаної в електронному ресурсі форми, прийом тез не проводиться.</w:t>
            </w:r>
          </w:p>
          <w:p w:rsidR="0040261C" w:rsidRPr="0040261C" w:rsidRDefault="0040261C" w:rsidP="0040261C">
            <w:pPr>
              <w:pStyle w:val="a9"/>
              <w:spacing w:before="120" w:line="312" w:lineRule="auto"/>
              <w:ind w:left="460" w:hanging="284"/>
              <w:rPr>
                <w:color w:val="auto"/>
              </w:rPr>
            </w:pPr>
          </w:p>
          <w:p w:rsidR="0040261C" w:rsidRPr="0040261C" w:rsidRDefault="0040261C" w:rsidP="0040261C">
            <w:pPr>
              <w:pStyle w:val="a9"/>
              <w:numPr>
                <w:ilvl w:val="0"/>
                <w:numId w:val="34"/>
              </w:numPr>
              <w:spacing w:before="120" w:line="312" w:lineRule="auto"/>
              <w:ind w:left="460" w:hanging="284"/>
              <w:rPr>
                <w:b/>
                <w:u w:val="single"/>
              </w:rPr>
            </w:pPr>
            <w:r w:rsidRPr="0040261C">
              <w:t>Оплата здійснюється за обробку матеріалів, представлених до участі в конференції. У разі невідповідності надісланих матеріалів вказаним вимогам, кошти не повертаються.</w:t>
            </w:r>
          </w:p>
          <w:p w:rsidR="0040261C" w:rsidRPr="0040261C" w:rsidRDefault="0040261C" w:rsidP="0040261C">
            <w:pPr>
              <w:pStyle w:val="a9"/>
              <w:spacing w:before="120" w:line="312" w:lineRule="auto"/>
              <w:ind w:left="460" w:hanging="284"/>
              <w:rPr>
                <w:b/>
                <w:color w:val="auto"/>
                <w:u w:val="single"/>
              </w:rPr>
            </w:pPr>
          </w:p>
          <w:p w:rsidR="0040261C" w:rsidRPr="0040261C" w:rsidRDefault="0040261C" w:rsidP="0040261C">
            <w:pPr>
              <w:pStyle w:val="a9"/>
              <w:numPr>
                <w:ilvl w:val="0"/>
                <w:numId w:val="34"/>
              </w:numPr>
              <w:spacing w:before="60" w:line="312" w:lineRule="auto"/>
              <w:ind w:left="460" w:hanging="284"/>
            </w:pPr>
            <w:r w:rsidRPr="0040261C">
              <w:rPr>
                <w:b/>
              </w:rPr>
              <w:t xml:space="preserve">Тези, що не відповідають вимогам та не подані у встановлений термін не розглядаються. </w:t>
            </w:r>
          </w:p>
          <w:p w:rsidR="0040261C" w:rsidRPr="0040261C" w:rsidRDefault="0040261C" w:rsidP="0040261C">
            <w:pPr>
              <w:pStyle w:val="a9"/>
              <w:spacing w:before="60" w:line="312" w:lineRule="auto"/>
              <w:ind w:left="397" w:firstLine="397"/>
            </w:pPr>
          </w:p>
          <w:p w:rsidR="0040261C" w:rsidRPr="0040261C" w:rsidRDefault="0040261C" w:rsidP="0040261C">
            <w:pPr>
              <w:spacing w:line="312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40261C">
              <w:rPr>
                <w:b/>
                <w:sz w:val="22"/>
                <w:szCs w:val="22"/>
              </w:rPr>
              <w:t>Підтвердження про отримання та опублікування тез буде повідомлено Вам на  е-mail.</w:t>
            </w:r>
          </w:p>
          <w:p w:rsidR="0040261C" w:rsidRPr="0040261C" w:rsidRDefault="0040261C" w:rsidP="0040261C">
            <w:pPr>
              <w:spacing w:line="312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40261C" w:rsidRPr="0040261C" w:rsidRDefault="0040261C" w:rsidP="0040261C">
            <w:pPr>
              <w:spacing w:line="312" w:lineRule="auto"/>
              <w:ind w:left="176"/>
              <w:jc w:val="center"/>
              <w:rPr>
                <w:b/>
                <w:sz w:val="22"/>
                <w:szCs w:val="22"/>
              </w:rPr>
            </w:pPr>
            <w:r w:rsidRPr="0040261C">
              <w:rPr>
                <w:b/>
                <w:sz w:val="22"/>
                <w:szCs w:val="22"/>
              </w:rPr>
              <w:t>Е</w:t>
            </w:r>
            <w:r w:rsidRPr="0040261C">
              <w:rPr>
                <w:b/>
                <w:sz w:val="22"/>
                <w:szCs w:val="22"/>
                <w:lang w:val="ru-RU"/>
              </w:rPr>
              <w:t>ЛЕ</w:t>
            </w:r>
            <w:r w:rsidRPr="0040261C">
              <w:rPr>
                <w:b/>
                <w:sz w:val="22"/>
                <w:szCs w:val="22"/>
              </w:rPr>
              <w:t>КТРОННИЙ ЗБІРНИК ТЕЗ ДОПОВІДЕЙ:</w:t>
            </w:r>
          </w:p>
          <w:p w:rsidR="0040261C" w:rsidRPr="0040261C" w:rsidRDefault="0040261C" w:rsidP="009C46A4">
            <w:pPr>
              <w:pStyle w:val="a9"/>
              <w:numPr>
                <w:ilvl w:val="0"/>
                <w:numId w:val="35"/>
              </w:numPr>
              <w:spacing w:before="120" w:line="312" w:lineRule="auto"/>
              <w:ind w:left="460" w:hanging="284"/>
              <w:rPr>
                <w:color w:val="auto"/>
              </w:rPr>
            </w:pPr>
            <w:r w:rsidRPr="0040261C">
              <w:rPr>
                <w:color w:val="auto"/>
              </w:rPr>
              <w:t>надсилається на електронну адресу, яку ви вказали в заявці;</w:t>
            </w:r>
          </w:p>
          <w:p w:rsidR="0040261C" w:rsidRPr="0040261C" w:rsidRDefault="0040261C" w:rsidP="009C46A4">
            <w:pPr>
              <w:pStyle w:val="a9"/>
              <w:numPr>
                <w:ilvl w:val="0"/>
                <w:numId w:val="35"/>
              </w:numPr>
              <w:spacing w:before="120" w:line="312" w:lineRule="auto"/>
              <w:ind w:left="460" w:hanging="284"/>
              <w:rPr>
                <w:color w:val="auto"/>
              </w:rPr>
            </w:pPr>
            <w:r w:rsidRPr="0040261C">
              <w:rPr>
                <w:color w:val="auto"/>
              </w:rPr>
              <w:t xml:space="preserve">розміщується на сайті Навчально-наукового інституту економіки і менеджменту Національного університету «Львівська політехніка» </w:t>
            </w:r>
          </w:p>
          <w:p w:rsidR="0040261C" w:rsidRDefault="0040261C" w:rsidP="009C46A4">
            <w:pPr>
              <w:pStyle w:val="a9"/>
              <w:numPr>
                <w:ilvl w:val="0"/>
                <w:numId w:val="35"/>
              </w:numPr>
              <w:spacing w:before="120" w:line="312" w:lineRule="auto"/>
              <w:ind w:left="460" w:hanging="284"/>
              <w:rPr>
                <w:color w:val="auto"/>
              </w:rPr>
            </w:pPr>
            <w:r w:rsidRPr="0040261C">
              <w:rPr>
                <w:color w:val="auto"/>
              </w:rPr>
              <w:t xml:space="preserve">розміщується на сайті </w:t>
            </w:r>
            <w:r w:rsidR="00B71854">
              <w:rPr>
                <w:color w:val="auto"/>
              </w:rPr>
              <w:t>інформаційного</w:t>
            </w:r>
            <w:r w:rsidRPr="0040261C">
              <w:rPr>
                <w:color w:val="auto"/>
              </w:rPr>
              <w:t xml:space="preserve"> порталу «Інвестиції</w:t>
            </w:r>
            <w:r w:rsidR="00B71854">
              <w:rPr>
                <w:color w:val="auto"/>
              </w:rPr>
              <w:t xml:space="preserve">. </w:t>
            </w:r>
            <w:proofErr w:type="spellStart"/>
            <w:r w:rsidRPr="0040261C">
              <w:rPr>
                <w:color w:val="auto"/>
              </w:rPr>
              <w:t>орг</w:t>
            </w:r>
            <w:proofErr w:type="spellEnd"/>
            <w:r w:rsidRPr="0040261C">
              <w:rPr>
                <w:color w:val="auto"/>
              </w:rPr>
              <w:t>»</w:t>
            </w:r>
          </w:p>
          <w:p w:rsidR="0040261C" w:rsidRPr="0040261C" w:rsidRDefault="0040261C" w:rsidP="0040261C">
            <w:pPr>
              <w:ind w:firstLine="34"/>
              <w:jc w:val="center"/>
              <w:rPr>
                <w:b/>
                <w:sz w:val="22"/>
                <w:szCs w:val="22"/>
              </w:rPr>
            </w:pPr>
          </w:p>
          <w:p w:rsidR="00800EF2" w:rsidRPr="0040261C" w:rsidRDefault="00800EF2" w:rsidP="0040261C">
            <w:pPr>
              <w:ind w:right="227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0" w:type="dxa"/>
          </w:tcPr>
          <w:p w:rsidR="0040261C" w:rsidRPr="0040261C" w:rsidRDefault="0040261C" w:rsidP="00E37ED7">
            <w:pPr>
              <w:spacing w:line="360" w:lineRule="auto"/>
              <w:ind w:left="227"/>
              <w:jc w:val="center"/>
              <w:rPr>
                <w:b/>
                <w:sz w:val="22"/>
                <w:szCs w:val="22"/>
              </w:rPr>
            </w:pPr>
            <w:r w:rsidRPr="0040261C">
              <w:rPr>
                <w:b/>
                <w:sz w:val="22"/>
                <w:szCs w:val="22"/>
              </w:rPr>
              <w:t>КОНТАКТНІ ОСОБИ:</w:t>
            </w:r>
          </w:p>
          <w:p w:rsidR="00B93B43" w:rsidRDefault="0040261C" w:rsidP="00B93B43">
            <w:pPr>
              <w:spacing w:line="360" w:lineRule="auto"/>
              <w:ind w:left="227"/>
              <w:jc w:val="center"/>
              <w:rPr>
                <w:sz w:val="22"/>
                <w:szCs w:val="22"/>
              </w:rPr>
            </w:pPr>
            <w:r w:rsidRPr="00B93B43">
              <w:rPr>
                <w:b/>
                <w:sz w:val="22"/>
                <w:szCs w:val="22"/>
              </w:rPr>
              <w:t>з організаційних питань</w:t>
            </w:r>
            <w:r w:rsidRPr="0040261C">
              <w:rPr>
                <w:sz w:val="22"/>
                <w:szCs w:val="22"/>
              </w:rPr>
              <w:t xml:space="preserve"> </w:t>
            </w:r>
          </w:p>
          <w:p w:rsidR="0040261C" w:rsidRDefault="00E72496" w:rsidP="001E07AD">
            <w:pPr>
              <w:ind w:left="227"/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Бала</w:t>
            </w:r>
            <w:proofErr w:type="spellEnd"/>
            <w:r>
              <w:rPr>
                <w:i/>
                <w:sz w:val="22"/>
                <w:szCs w:val="22"/>
              </w:rPr>
              <w:t xml:space="preserve"> Ольга</w:t>
            </w:r>
            <w:r w:rsidR="00B93B43">
              <w:rPr>
                <w:i/>
                <w:sz w:val="22"/>
                <w:szCs w:val="22"/>
              </w:rPr>
              <w:t xml:space="preserve"> - </w:t>
            </w:r>
            <w:r w:rsidR="0040261C" w:rsidRPr="0040261C">
              <w:rPr>
                <w:i/>
                <w:sz w:val="22"/>
                <w:szCs w:val="22"/>
              </w:rPr>
              <w:t>06</w:t>
            </w:r>
            <w:r>
              <w:rPr>
                <w:i/>
                <w:sz w:val="22"/>
                <w:szCs w:val="22"/>
              </w:rPr>
              <w:t>8</w:t>
            </w:r>
            <w:r w:rsidR="0040261C" w:rsidRPr="0040261C">
              <w:rPr>
                <w:i/>
                <w:sz w:val="22"/>
                <w:szCs w:val="22"/>
              </w:rPr>
              <w:t> </w:t>
            </w:r>
            <w:r>
              <w:rPr>
                <w:i/>
                <w:sz w:val="22"/>
                <w:szCs w:val="22"/>
              </w:rPr>
              <w:t>500</w:t>
            </w:r>
            <w:r w:rsidR="0040261C" w:rsidRPr="0040261C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80</w:t>
            </w:r>
            <w:r w:rsidR="0040261C" w:rsidRPr="0040261C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74</w:t>
            </w:r>
            <w:r w:rsidR="0040261C" w:rsidRPr="0040261C">
              <w:rPr>
                <w:i/>
                <w:sz w:val="22"/>
                <w:szCs w:val="22"/>
              </w:rPr>
              <w:t>;</w:t>
            </w:r>
          </w:p>
          <w:p w:rsidR="001E07AD" w:rsidRPr="00E72496" w:rsidRDefault="001E07AD" w:rsidP="001E07AD">
            <w:pPr>
              <w:ind w:left="227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e-</w:t>
            </w:r>
            <w:proofErr w:type="spellStart"/>
            <w:r>
              <w:rPr>
                <w:i/>
                <w:sz w:val="22"/>
                <w:szCs w:val="22"/>
              </w:rPr>
              <w:t>mail</w:t>
            </w:r>
            <w:proofErr w:type="spellEnd"/>
            <w:r>
              <w:rPr>
                <w:i/>
                <w:sz w:val="22"/>
                <w:szCs w:val="22"/>
              </w:rPr>
              <w:t xml:space="preserve">: </w:t>
            </w:r>
            <w:proofErr w:type="spellStart"/>
            <w:r w:rsidR="00E72496">
              <w:rPr>
                <w:i/>
                <w:sz w:val="22"/>
                <w:szCs w:val="22"/>
                <w:lang w:val="en-US"/>
              </w:rPr>
              <w:t>olha</w:t>
            </w:r>
            <w:r w:rsidR="00E72496" w:rsidRPr="00E72496">
              <w:rPr>
                <w:i/>
                <w:sz w:val="22"/>
                <w:szCs w:val="22"/>
                <w:lang w:val="en-US"/>
              </w:rPr>
              <w:t>.</w:t>
            </w:r>
            <w:r w:rsidR="00E72496">
              <w:rPr>
                <w:i/>
                <w:sz w:val="22"/>
                <w:szCs w:val="22"/>
                <w:lang w:val="en-US"/>
              </w:rPr>
              <w:t>i.bala</w:t>
            </w:r>
            <w:proofErr w:type="spellEnd"/>
            <w:r w:rsidR="00E72496">
              <w:rPr>
                <w:i/>
                <w:sz w:val="22"/>
                <w:szCs w:val="22"/>
              </w:rPr>
              <w:t>@</w:t>
            </w:r>
            <w:proofErr w:type="spellStart"/>
            <w:r w:rsidR="00E72496">
              <w:rPr>
                <w:i/>
                <w:sz w:val="22"/>
                <w:szCs w:val="22"/>
              </w:rPr>
              <w:t>lpnu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  <w:proofErr w:type="spellStart"/>
            <w:r w:rsidR="00E72496">
              <w:rPr>
                <w:i/>
                <w:sz w:val="22"/>
                <w:szCs w:val="22"/>
                <w:lang w:val="en-US"/>
              </w:rPr>
              <w:t>ua</w:t>
            </w:r>
            <w:proofErr w:type="spellEnd"/>
          </w:p>
          <w:p w:rsidR="001E07AD" w:rsidRPr="00E72496" w:rsidRDefault="001E07AD" w:rsidP="00B93B43">
            <w:pPr>
              <w:spacing w:line="360" w:lineRule="auto"/>
              <w:ind w:left="227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40261C" w:rsidRPr="00B93B43" w:rsidRDefault="00B93B43" w:rsidP="00B93B43">
            <w:pPr>
              <w:spacing w:line="360" w:lineRule="auto"/>
              <w:ind w:left="227"/>
              <w:jc w:val="center"/>
              <w:rPr>
                <w:b/>
                <w:sz w:val="22"/>
                <w:szCs w:val="22"/>
              </w:rPr>
            </w:pPr>
            <w:r w:rsidRPr="00B93B43">
              <w:rPr>
                <w:b/>
                <w:sz w:val="22"/>
                <w:szCs w:val="22"/>
              </w:rPr>
              <w:t>з питань оплати</w:t>
            </w:r>
          </w:p>
          <w:p w:rsidR="0040261C" w:rsidRPr="0040261C" w:rsidRDefault="0040261C" w:rsidP="00B93B43">
            <w:pPr>
              <w:ind w:left="227"/>
              <w:jc w:val="center"/>
              <w:rPr>
                <w:i/>
                <w:color w:val="FF0000"/>
                <w:sz w:val="22"/>
                <w:szCs w:val="22"/>
              </w:rPr>
            </w:pPr>
            <w:r w:rsidRPr="0040261C">
              <w:rPr>
                <w:i/>
                <w:sz w:val="22"/>
                <w:szCs w:val="22"/>
              </w:rPr>
              <w:t xml:space="preserve">Пшик-Ковальська Орися  </w:t>
            </w:r>
            <w:r w:rsidR="00262DD9">
              <w:rPr>
                <w:i/>
                <w:sz w:val="22"/>
                <w:szCs w:val="22"/>
              </w:rPr>
              <w:t>050 516 78 42</w:t>
            </w:r>
            <w:r w:rsidRPr="0040261C">
              <w:rPr>
                <w:i/>
                <w:color w:val="FF0000"/>
                <w:sz w:val="22"/>
                <w:szCs w:val="22"/>
              </w:rPr>
              <w:t>.</w:t>
            </w:r>
          </w:p>
          <w:p w:rsidR="00B93B43" w:rsidRDefault="00B93B43" w:rsidP="00E37ED7">
            <w:pPr>
              <w:spacing w:line="288" w:lineRule="auto"/>
              <w:ind w:left="227"/>
              <w:jc w:val="center"/>
              <w:rPr>
                <w:sz w:val="22"/>
                <w:szCs w:val="22"/>
              </w:rPr>
            </w:pPr>
          </w:p>
          <w:p w:rsidR="00B93B43" w:rsidRDefault="00B93B43" w:rsidP="00B93B43">
            <w:pPr>
              <w:jc w:val="center"/>
              <w:rPr>
                <w:b/>
                <w:i/>
                <w:lang w:val="ru-RU"/>
              </w:rPr>
            </w:pPr>
            <w:r w:rsidRPr="00B93B43">
              <w:rPr>
                <w:b/>
                <w:sz w:val="22"/>
                <w:szCs w:val="22"/>
              </w:rPr>
              <w:t>ОПЛАТА</w:t>
            </w:r>
          </w:p>
          <w:p w:rsidR="00B93B43" w:rsidRPr="00B93B43" w:rsidRDefault="00B93B43" w:rsidP="00B93B43">
            <w:pPr>
              <w:jc w:val="center"/>
              <w:rPr>
                <w:b/>
                <w:i/>
                <w:lang w:val="ru-RU"/>
              </w:rPr>
            </w:pPr>
            <w:r w:rsidRPr="00B93B43">
              <w:rPr>
                <w:b/>
                <w:i/>
                <w:lang w:val="ru-RU"/>
              </w:rPr>
              <w:t xml:space="preserve">за участь в </w:t>
            </w:r>
            <w:proofErr w:type="spellStart"/>
            <w:r w:rsidRPr="00B93B43">
              <w:rPr>
                <w:b/>
                <w:i/>
                <w:lang w:val="ru-RU"/>
              </w:rPr>
              <w:t>міжнародній</w:t>
            </w:r>
            <w:proofErr w:type="spellEnd"/>
            <w:r w:rsidRPr="00B93B43">
              <w:rPr>
                <w:b/>
                <w:i/>
                <w:lang w:val="ru-RU"/>
              </w:rPr>
              <w:t xml:space="preserve"> </w:t>
            </w:r>
            <w:proofErr w:type="spellStart"/>
            <w:r w:rsidRPr="00B93B43">
              <w:rPr>
                <w:b/>
                <w:i/>
                <w:lang w:val="ru-RU"/>
              </w:rPr>
              <w:t>науково-практичній</w:t>
            </w:r>
            <w:proofErr w:type="spellEnd"/>
            <w:r w:rsidRPr="00B93B43">
              <w:rPr>
                <w:b/>
                <w:i/>
                <w:lang w:val="ru-RU"/>
              </w:rPr>
              <w:t xml:space="preserve"> </w:t>
            </w:r>
            <w:proofErr w:type="spellStart"/>
            <w:r w:rsidRPr="00B93B43">
              <w:rPr>
                <w:b/>
                <w:i/>
                <w:lang w:val="ru-RU"/>
              </w:rPr>
              <w:t>інтернет-конференції</w:t>
            </w:r>
            <w:proofErr w:type="spellEnd"/>
            <w:r w:rsidRPr="00B93B43">
              <w:rPr>
                <w:b/>
                <w:i/>
                <w:lang w:val="ru-RU"/>
              </w:rPr>
              <w:t xml:space="preserve"> становить:</w:t>
            </w:r>
          </w:p>
          <w:p w:rsidR="00B93B43" w:rsidRPr="00FE291C" w:rsidRDefault="00E72496" w:rsidP="00B93B43">
            <w:pPr>
              <w:spacing w:line="288" w:lineRule="auto"/>
              <w:jc w:val="center"/>
              <w:rPr>
                <w:b/>
                <w:i/>
                <w:lang w:val="ru-RU"/>
              </w:rPr>
            </w:pPr>
            <w:r w:rsidRPr="00FE291C">
              <w:rPr>
                <w:b/>
                <w:i/>
                <w:lang w:val="ru-RU"/>
              </w:rPr>
              <w:t>150</w:t>
            </w:r>
            <w:r w:rsidR="00B93B43" w:rsidRPr="00FE291C">
              <w:rPr>
                <w:b/>
                <w:i/>
              </w:rPr>
              <w:t xml:space="preserve"> г</w:t>
            </w:r>
            <w:proofErr w:type="spellStart"/>
            <w:r w:rsidR="00B93B43" w:rsidRPr="00FE291C">
              <w:rPr>
                <w:b/>
                <w:i/>
                <w:lang w:val="ru-RU"/>
              </w:rPr>
              <w:t>рн</w:t>
            </w:r>
            <w:proofErr w:type="spellEnd"/>
            <w:r w:rsidR="00B93B43" w:rsidRPr="00FE291C">
              <w:rPr>
                <w:b/>
                <w:i/>
                <w:lang w:val="ru-RU"/>
              </w:rPr>
              <w:t xml:space="preserve">. – для </w:t>
            </w:r>
            <w:proofErr w:type="spellStart"/>
            <w:r w:rsidR="00B93B43" w:rsidRPr="00FE291C">
              <w:rPr>
                <w:b/>
                <w:i/>
                <w:lang w:val="ru-RU"/>
              </w:rPr>
              <w:t>вітчизняних</w:t>
            </w:r>
            <w:proofErr w:type="spellEnd"/>
            <w:r w:rsidR="00B93B43" w:rsidRPr="00FE291C">
              <w:rPr>
                <w:b/>
                <w:i/>
                <w:lang w:val="ru-RU"/>
              </w:rPr>
              <w:t xml:space="preserve"> </w:t>
            </w:r>
            <w:proofErr w:type="spellStart"/>
            <w:r w:rsidR="00B93B43" w:rsidRPr="00FE291C">
              <w:rPr>
                <w:b/>
                <w:i/>
                <w:lang w:val="ru-RU"/>
              </w:rPr>
              <w:t>учасників</w:t>
            </w:r>
            <w:proofErr w:type="spellEnd"/>
            <w:r w:rsidR="00B93B43" w:rsidRPr="00FE291C">
              <w:rPr>
                <w:b/>
                <w:i/>
                <w:lang w:val="ru-RU"/>
              </w:rPr>
              <w:t>;</w:t>
            </w:r>
          </w:p>
          <w:p w:rsidR="00B93B43" w:rsidRPr="00FE291C" w:rsidRDefault="00E72496" w:rsidP="00B93B43">
            <w:pPr>
              <w:spacing w:line="288" w:lineRule="auto"/>
              <w:jc w:val="center"/>
              <w:rPr>
                <w:b/>
                <w:i/>
              </w:rPr>
            </w:pPr>
            <w:r w:rsidRPr="00FE291C">
              <w:rPr>
                <w:b/>
                <w:i/>
                <w:lang w:val="ru-RU"/>
              </w:rPr>
              <w:t>2</w:t>
            </w:r>
            <w:r w:rsidR="00860867" w:rsidRPr="00FE291C">
              <w:rPr>
                <w:b/>
                <w:i/>
                <w:lang w:val="ru-RU"/>
              </w:rPr>
              <w:t>0</w:t>
            </w:r>
            <w:r w:rsidR="00B93B43" w:rsidRPr="00FE291C">
              <w:rPr>
                <w:b/>
                <w:i/>
                <w:lang w:val="ru-RU"/>
              </w:rPr>
              <w:t>$</w:t>
            </w:r>
            <w:r w:rsidR="00186BDB" w:rsidRPr="00FE291C">
              <w:rPr>
                <w:b/>
                <w:i/>
                <w:lang w:val="ru-RU"/>
              </w:rPr>
              <w:t xml:space="preserve"> </w:t>
            </w:r>
            <w:r w:rsidR="000E1C80" w:rsidRPr="00FE291C">
              <w:rPr>
                <w:b/>
                <w:i/>
                <w:lang w:val="ru-RU"/>
              </w:rPr>
              <w:t>за курсом НБУ на дату оплати</w:t>
            </w:r>
            <w:r w:rsidR="00B93B43" w:rsidRPr="00FE291C">
              <w:rPr>
                <w:b/>
                <w:i/>
                <w:lang w:val="ru-RU"/>
              </w:rPr>
              <w:t xml:space="preserve"> - </w:t>
            </w:r>
            <w:r w:rsidR="00B93B43" w:rsidRPr="00FE291C">
              <w:rPr>
                <w:b/>
                <w:i/>
              </w:rPr>
              <w:t>для іноземних учасників.</w:t>
            </w:r>
          </w:p>
          <w:p w:rsidR="00B93B43" w:rsidRDefault="00B93B43" w:rsidP="00E37ED7">
            <w:pPr>
              <w:spacing w:line="288" w:lineRule="auto"/>
              <w:ind w:left="227"/>
              <w:jc w:val="center"/>
              <w:rPr>
                <w:sz w:val="22"/>
                <w:szCs w:val="22"/>
              </w:rPr>
            </w:pPr>
          </w:p>
          <w:p w:rsidR="0040261C" w:rsidRPr="00B93B43" w:rsidRDefault="00B93B43" w:rsidP="00B93B43">
            <w:pPr>
              <w:spacing w:line="288" w:lineRule="auto"/>
              <w:ind w:left="22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РЕКВІЗИТИ ОПЛАТИ</w:t>
            </w:r>
          </w:p>
          <w:p w:rsidR="0040261C" w:rsidRPr="00B93B43" w:rsidRDefault="0040261C" w:rsidP="00E37ED7">
            <w:pPr>
              <w:spacing w:line="288" w:lineRule="auto"/>
              <w:ind w:left="227"/>
              <w:jc w:val="center"/>
              <w:rPr>
                <w:sz w:val="22"/>
                <w:szCs w:val="22"/>
              </w:rPr>
            </w:pPr>
            <w:r w:rsidRPr="00B93B43">
              <w:rPr>
                <w:sz w:val="22"/>
                <w:szCs w:val="22"/>
              </w:rPr>
              <w:t>ЧЕРЕЗ МЕРЕЖУ АТ «</w:t>
            </w:r>
            <w:r w:rsidR="00643969">
              <w:rPr>
                <w:sz w:val="22"/>
                <w:szCs w:val="22"/>
              </w:rPr>
              <w:t>Ощадбанк України</w:t>
            </w:r>
            <w:r w:rsidRPr="00B93B43">
              <w:rPr>
                <w:sz w:val="22"/>
                <w:szCs w:val="22"/>
              </w:rPr>
              <w:t>»</w:t>
            </w:r>
          </w:p>
          <w:p w:rsidR="0040261C" w:rsidRPr="00B93B43" w:rsidRDefault="0040261C" w:rsidP="00E37ED7">
            <w:pPr>
              <w:spacing w:line="288" w:lineRule="auto"/>
              <w:ind w:left="227"/>
              <w:jc w:val="center"/>
              <w:rPr>
                <w:sz w:val="22"/>
                <w:szCs w:val="22"/>
              </w:rPr>
            </w:pPr>
            <w:r w:rsidRPr="00B93B43">
              <w:rPr>
                <w:sz w:val="22"/>
                <w:szCs w:val="22"/>
                <w:lang w:val="en-US"/>
              </w:rPr>
              <w:t>UAH</w:t>
            </w:r>
          </w:p>
          <w:p w:rsidR="0040261C" w:rsidRPr="0040261C" w:rsidRDefault="0040261C" w:rsidP="00E37ED7">
            <w:pPr>
              <w:spacing w:line="288" w:lineRule="auto"/>
              <w:ind w:left="227"/>
              <w:rPr>
                <w:sz w:val="22"/>
                <w:szCs w:val="22"/>
              </w:rPr>
            </w:pPr>
            <w:r w:rsidRPr="0040261C">
              <w:rPr>
                <w:sz w:val="22"/>
                <w:szCs w:val="22"/>
              </w:rPr>
              <w:t>Отримувач: АТ «</w:t>
            </w:r>
            <w:r w:rsidR="00643969">
              <w:rPr>
                <w:sz w:val="22"/>
                <w:szCs w:val="22"/>
              </w:rPr>
              <w:t>Ощадбанк України</w:t>
            </w:r>
            <w:r w:rsidRPr="0040261C">
              <w:rPr>
                <w:sz w:val="22"/>
                <w:szCs w:val="22"/>
              </w:rPr>
              <w:t>»</w:t>
            </w:r>
          </w:p>
          <w:p w:rsidR="0040261C" w:rsidRPr="0040261C" w:rsidRDefault="0040261C" w:rsidP="00E37ED7">
            <w:pPr>
              <w:spacing w:line="288" w:lineRule="auto"/>
              <w:ind w:left="227"/>
              <w:rPr>
                <w:sz w:val="22"/>
                <w:szCs w:val="22"/>
              </w:rPr>
            </w:pPr>
            <w:r w:rsidRPr="0040261C">
              <w:rPr>
                <w:sz w:val="22"/>
                <w:szCs w:val="22"/>
              </w:rPr>
              <w:t xml:space="preserve">Код МФО: </w:t>
            </w:r>
            <w:r w:rsidR="007C0BAE">
              <w:rPr>
                <w:sz w:val="22"/>
                <w:szCs w:val="22"/>
                <w:lang w:val="ru-RU"/>
              </w:rPr>
              <w:t>325796</w:t>
            </w:r>
          </w:p>
          <w:p w:rsidR="0040261C" w:rsidRPr="0040261C" w:rsidRDefault="0040261C" w:rsidP="00E37ED7">
            <w:pPr>
              <w:spacing w:line="288" w:lineRule="auto"/>
              <w:ind w:left="227"/>
              <w:rPr>
                <w:sz w:val="22"/>
                <w:szCs w:val="22"/>
                <w:lang w:val="ru-RU"/>
              </w:rPr>
            </w:pPr>
            <w:r w:rsidRPr="0040261C">
              <w:rPr>
                <w:sz w:val="22"/>
                <w:szCs w:val="22"/>
              </w:rPr>
              <w:t xml:space="preserve">Код </w:t>
            </w:r>
            <w:r w:rsidRPr="0040261C">
              <w:rPr>
                <w:sz w:val="22"/>
                <w:szCs w:val="22"/>
                <w:lang w:val="ru-RU"/>
              </w:rPr>
              <w:t xml:space="preserve">ЄДРПОУ: </w:t>
            </w:r>
            <w:r w:rsidR="007C0BAE">
              <w:rPr>
                <w:sz w:val="22"/>
                <w:szCs w:val="22"/>
                <w:lang w:val="ru-RU"/>
              </w:rPr>
              <w:t>09325703</w:t>
            </w:r>
          </w:p>
          <w:p w:rsidR="0040261C" w:rsidRPr="00262DD9" w:rsidRDefault="0040261C" w:rsidP="00E37ED7">
            <w:pPr>
              <w:spacing w:line="288" w:lineRule="auto"/>
              <w:ind w:left="227"/>
              <w:rPr>
                <w:sz w:val="22"/>
                <w:szCs w:val="22"/>
                <w:lang w:val="ru-RU"/>
              </w:rPr>
            </w:pPr>
            <w:proofErr w:type="spellStart"/>
            <w:r w:rsidRPr="0040261C">
              <w:rPr>
                <w:sz w:val="22"/>
                <w:szCs w:val="22"/>
                <w:lang w:val="ru-RU"/>
              </w:rPr>
              <w:t>Рахунок</w:t>
            </w:r>
            <w:proofErr w:type="spellEnd"/>
            <w:r w:rsidRPr="0040261C">
              <w:rPr>
                <w:sz w:val="22"/>
                <w:szCs w:val="22"/>
                <w:lang w:val="ru-RU"/>
              </w:rPr>
              <w:t>:</w:t>
            </w:r>
            <w:r w:rsidR="001A75DB">
              <w:rPr>
                <w:sz w:val="22"/>
                <w:szCs w:val="22"/>
                <w:lang w:val="ru-RU"/>
              </w:rPr>
              <w:t xml:space="preserve"> 262520000888</w:t>
            </w:r>
            <w:r w:rsidR="007C0BAE">
              <w:rPr>
                <w:sz w:val="22"/>
                <w:szCs w:val="22"/>
                <w:lang w:val="ru-RU"/>
              </w:rPr>
              <w:t>69</w:t>
            </w:r>
          </w:p>
          <w:p w:rsidR="0040261C" w:rsidRPr="0040261C" w:rsidRDefault="0040261C" w:rsidP="00186BDB">
            <w:pPr>
              <w:spacing w:line="288" w:lineRule="auto"/>
              <w:ind w:left="227"/>
              <w:rPr>
                <w:i/>
                <w:sz w:val="22"/>
                <w:szCs w:val="22"/>
              </w:rPr>
            </w:pPr>
            <w:proofErr w:type="spellStart"/>
            <w:r w:rsidRPr="0040261C">
              <w:rPr>
                <w:sz w:val="22"/>
                <w:szCs w:val="22"/>
                <w:lang w:val="ru-RU"/>
              </w:rPr>
              <w:t>Призначення</w:t>
            </w:r>
            <w:proofErr w:type="spellEnd"/>
            <w:r w:rsidRPr="0040261C">
              <w:rPr>
                <w:sz w:val="22"/>
                <w:szCs w:val="22"/>
                <w:lang w:val="ru-RU"/>
              </w:rPr>
              <w:t xml:space="preserve"> платежу: </w:t>
            </w:r>
            <w:proofErr w:type="spellStart"/>
            <w:r w:rsidRPr="0040261C">
              <w:rPr>
                <w:i/>
                <w:sz w:val="22"/>
                <w:szCs w:val="22"/>
                <w:lang w:val="ru-RU"/>
              </w:rPr>
              <w:t>Поповнення</w:t>
            </w:r>
            <w:proofErr w:type="spellEnd"/>
            <w:r w:rsidRPr="0040261C">
              <w:rPr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0261C">
              <w:rPr>
                <w:i/>
                <w:sz w:val="22"/>
                <w:szCs w:val="22"/>
                <w:lang w:val="ru-RU"/>
              </w:rPr>
              <w:t>карткового</w:t>
            </w:r>
            <w:proofErr w:type="spellEnd"/>
            <w:r w:rsidRPr="0040261C">
              <w:rPr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0261C">
              <w:rPr>
                <w:i/>
                <w:sz w:val="22"/>
                <w:szCs w:val="22"/>
                <w:lang w:val="ru-RU"/>
              </w:rPr>
              <w:t>рахунку</w:t>
            </w:r>
            <w:proofErr w:type="spellEnd"/>
            <w:r w:rsidRPr="0040261C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40261C">
              <w:rPr>
                <w:i/>
                <w:sz w:val="22"/>
                <w:szCs w:val="22"/>
              </w:rPr>
              <w:t>Пшик-Ковальської Орисі Остапівни</w:t>
            </w:r>
          </w:p>
          <w:p w:rsidR="00E165FF" w:rsidRDefault="00E165FF" w:rsidP="00E37ED7">
            <w:pPr>
              <w:spacing w:line="288" w:lineRule="auto"/>
              <w:ind w:left="227"/>
              <w:rPr>
                <w:b/>
                <w:i/>
                <w:sz w:val="22"/>
                <w:szCs w:val="22"/>
              </w:rPr>
            </w:pPr>
          </w:p>
          <w:p w:rsidR="0040261C" w:rsidRPr="00E165FF" w:rsidRDefault="00E165FF" w:rsidP="00E165FF">
            <w:pPr>
              <w:spacing w:line="288" w:lineRule="auto"/>
              <w:ind w:left="227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E165FF">
              <w:rPr>
                <w:sz w:val="22"/>
                <w:szCs w:val="22"/>
              </w:rPr>
              <w:t>Дл</w:t>
            </w:r>
            <w:proofErr w:type="spellEnd"/>
            <w:r w:rsidRPr="00E165FF">
              <w:rPr>
                <w:sz w:val="22"/>
                <w:szCs w:val="22"/>
                <w:lang w:val="ru-RU"/>
              </w:rPr>
              <w:t xml:space="preserve">я </w:t>
            </w:r>
            <w:proofErr w:type="spellStart"/>
            <w:r w:rsidRPr="00E165FF">
              <w:rPr>
                <w:sz w:val="22"/>
                <w:szCs w:val="22"/>
                <w:lang w:val="ru-RU"/>
              </w:rPr>
              <w:t>зарубіжних</w:t>
            </w:r>
            <w:proofErr w:type="spellEnd"/>
            <w:r w:rsidRPr="00E165F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165FF">
              <w:rPr>
                <w:sz w:val="22"/>
                <w:szCs w:val="22"/>
                <w:lang w:val="ru-RU"/>
              </w:rPr>
              <w:t>учасників</w:t>
            </w:r>
            <w:proofErr w:type="spellEnd"/>
            <w:r w:rsidRPr="00E165F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165FF">
              <w:rPr>
                <w:sz w:val="22"/>
                <w:szCs w:val="22"/>
                <w:lang w:val="ru-RU"/>
              </w:rPr>
              <w:t>реквізити</w:t>
            </w:r>
            <w:proofErr w:type="spellEnd"/>
            <w:r w:rsidRPr="00E165FF">
              <w:rPr>
                <w:sz w:val="22"/>
                <w:szCs w:val="22"/>
                <w:lang w:val="ru-RU"/>
              </w:rPr>
              <w:t xml:space="preserve"> для оплати </w:t>
            </w:r>
            <w:proofErr w:type="spellStart"/>
            <w:r w:rsidRPr="00E165FF">
              <w:rPr>
                <w:sz w:val="22"/>
                <w:szCs w:val="22"/>
                <w:lang w:val="ru-RU"/>
              </w:rPr>
              <w:t>уча</w:t>
            </w:r>
            <w:r>
              <w:rPr>
                <w:sz w:val="22"/>
                <w:szCs w:val="22"/>
                <w:lang w:val="ru-RU"/>
              </w:rPr>
              <w:t>сник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може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отримати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за запитом </w:t>
            </w:r>
            <w:proofErr w:type="spellStart"/>
            <w:r>
              <w:rPr>
                <w:sz w:val="22"/>
                <w:szCs w:val="22"/>
                <w:lang w:val="ru-RU"/>
              </w:rPr>
              <w:t>надіславши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повідомлення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</w:t>
            </w:r>
            <w:r w:rsidR="003762DE" w:rsidRPr="003762DE">
              <w:rPr>
                <w:color w:val="000000" w:themeColor="text1"/>
                <w:sz w:val="22"/>
                <w:szCs w:val="22"/>
                <w:lang w:val="ru-RU"/>
              </w:rPr>
              <w:t>confmmp@gmail.com</w:t>
            </w:r>
          </w:p>
          <w:p w:rsidR="00C660FF" w:rsidRPr="00E72496" w:rsidRDefault="00C660FF" w:rsidP="00186BDB">
            <w:pPr>
              <w:spacing w:line="288" w:lineRule="auto"/>
              <w:ind w:left="227"/>
              <w:rPr>
                <w:sz w:val="22"/>
                <w:szCs w:val="22"/>
                <w:lang w:val="ru-RU"/>
              </w:rPr>
            </w:pPr>
            <w:bookmarkStart w:id="0" w:name="_GoBack"/>
            <w:bookmarkEnd w:id="0"/>
          </w:p>
        </w:tc>
        <w:tc>
          <w:tcPr>
            <w:tcW w:w="5529" w:type="dxa"/>
          </w:tcPr>
          <w:p w:rsidR="0040261C" w:rsidRPr="0040261C" w:rsidRDefault="0040261C" w:rsidP="0040261C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40261C">
              <w:rPr>
                <w:sz w:val="22"/>
                <w:szCs w:val="22"/>
              </w:rPr>
              <w:t>Міністерство освіти і науки України</w:t>
            </w:r>
          </w:p>
          <w:p w:rsidR="0040261C" w:rsidRPr="0040261C" w:rsidRDefault="0040261C" w:rsidP="0040261C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40261C">
              <w:rPr>
                <w:sz w:val="22"/>
                <w:szCs w:val="22"/>
              </w:rPr>
              <w:t xml:space="preserve">Національний університет </w:t>
            </w:r>
          </w:p>
          <w:p w:rsidR="0040261C" w:rsidRPr="0040261C" w:rsidRDefault="0040261C" w:rsidP="0040261C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40261C">
              <w:rPr>
                <w:sz w:val="22"/>
                <w:szCs w:val="22"/>
              </w:rPr>
              <w:t>«Львівська політехніка»</w:t>
            </w:r>
          </w:p>
          <w:p w:rsidR="0040261C" w:rsidRPr="0040261C" w:rsidRDefault="0040261C" w:rsidP="0040261C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40261C">
              <w:rPr>
                <w:sz w:val="22"/>
                <w:szCs w:val="22"/>
              </w:rPr>
              <w:t>Навчально-науковий інститут економіки і менеджменту</w:t>
            </w:r>
          </w:p>
          <w:p w:rsidR="0040261C" w:rsidRPr="0040261C" w:rsidRDefault="0040261C" w:rsidP="0040261C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40261C">
              <w:rPr>
                <w:sz w:val="22"/>
                <w:szCs w:val="22"/>
              </w:rPr>
              <w:t>Кафедра менеджменту і міжнародного підприємництва</w:t>
            </w:r>
          </w:p>
          <w:p w:rsidR="0040261C" w:rsidRPr="0040261C" w:rsidRDefault="0040261C" w:rsidP="0040261C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40261C">
              <w:rPr>
                <w:sz w:val="22"/>
                <w:szCs w:val="22"/>
              </w:rPr>
              <w:t xml:space="preserve">Кафедра зовнішньоекономічної та </w:t>
            </w:r>
          </w:p>
          <w:p w:rsidR="0040261C" w:rsidRPr="0040261C" w:rsidRDefault="0040261C" w:rsidP="0040261C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40261C">
              <w:rPr>
                <w:sz w:val="22"/>
                <w:szCs w:val="22"/>
              </w:rPr>
              <w:t>митної діяльності</w:t>
            </w:r>
          </w:p>
          <w:p w:rsidR="0040261C" w:rsidRPr="0040261C" w:rsidRDefault="0040261C" w:rsidP="0040261C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40261C">
              <w:rPr>
                <w:sz w:val="22"/>
                <w:szCs w:val="22"/>
              </w:rPr>
              <w:t xml:space="preserve">Рада молодих вчених </w:t>
            </w:r>
          </w:p>
          <w:p w:rsidR="0040261C" w:rsidRPr="0040261C" w:rsidRDefault="0040261C" w:rsidP="0040261C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40261C">
              <w:rPr>
                <w:sz w:val="22"/>
                <w:szCs w:val="22"/>
              </w:rPr>
              <w:t xml:space="preserve">Національного університету </w:t>
            </w:r>
          </w:p>
          <w:p w:rsidR="0040261C" w:rsidRPr="00B71854" w:rsidRDefault="0040261C" w:rsidP="0040261C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40261C">
              <w:rPr>
                <w:sz w:val="22"/>
                <w:szCs w:val="22"/>
              </w:rPr>
              <w:t>«Львівська політехніка»</w:t>
            </w:r>
          </w:p>
          <w:p w:rsidR="001E07AD" w:rsidRPr="00813F28" w:rsidRDefault="00813F28" w:rsidP="0040261C">
            <w:pPr>
              <w:spacing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Інформаційний портал «Інвестиції</w:t>
            </w:r>
            <w:r w:rsidR="00C371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40261C" w:rsidRPr="0040261C" w:rsidRDefault="0040261C" w:rsidP="0040261C">
            <w:pPr>
              <w:spacing w:line="312" w:lineRule="auto"/>
              <w:rPr>
                <w:sz w:val="22"/>
                <w:szCs w:val="22"/>
              </w:rPr>
            </w:pPr>
          </w:p>
          <w:p w:rsidR="0040261C" w:rsidRPr="0040261C" w:rsidRDefault="0040261C" w:rsidP="0040261C">
            <w:pPr>
              <w:spacing w:line="312" w:lineRule="auto"/>
              <w:jc w:val="center"/>
              <w:rPr>
                <w:i/>
                <w:sz w:val="22"/>
                <w:szCs w:val="22"/>
              </w:rPr>
            </w:pPr>
          </w:p>
          <w:p w:rsidR="0040261C" w:rsidRDefault="0040261C" w:rsidP="0040261C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:rsidR="0040261C" w:rsidRPr="0040261C" w:rsidRDefault="0040261C" w:rsidP="0040261C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40261C">
              <w:rPr>
                <w:b/>
                <w:sz w:val="22"/>
                <w:szCs w:val="22"/>
              </w:rPr>
              <w:t xml:space="preserve">ІНФОРМАЦІЙНИЙ ЛИСТ </w:t>
            </w:r>
          </w:p>
          <w:p w:rsidR="0040261C" w:rsidRPr="0040261C" w:rsidRDefault="0040261C" w:rsidP="0040261C">
            <w:pPr>
              <w:spacing w:line="312" w:lineRule="auto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40261C" w:rsidRDefault="0040261C" w:rsidP="0040261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40261C" w:rsidRDefault="004B303A" w:rsidP="0040261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</w:t>
            </w:r>
            <w:r w:rsidR="00702D8C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І </w:t>
            </w:r>
            <w:r w:rsidR="00E37ED7">
              <w:rPr>
                <w:b/>
                <w:sz w:val="22"/>
                <w:szCs w:val="22"/>
              </w:rPr>
              <w:t>Міжнародна</w:t>
            </w:r>
            <w:r w:rsidR="0040261C" w:rsidRPr="0040261C">
              <w:rPr>
                <w:b/>
                <w:sz w:val="22"/>
                <w:szCs w:val="22"/>
              </w:rPr>
              <w:t xml:space="preserve"> науково-практичн</w:t>
            </w:r>
            <w:r w:rsidR="00E37ED7">
              <w:rPr>
                <w:b/>
                <w:sz w:val="22"/>
                <w:szCs w:val="22"/>
              </w:rPr>
              <w:t>а</w:t>
            </w:r>
          </w:p>
          <w:p w:rsidR="0040261C" w:rsidRPr="0040261C" w:rsidRDefault="0040261C" w:rsidP="0040261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0261C">
              <w:rPr>
                <w:b/>
                <w:sz w:val="22"/>
                <w:szCs w:val="22"/>
              </w:rPr>
              <w:t xml:space="preserve"> </w:t>
            </w:r>
            <w:r w:rsidR="00E37ED7">
              <w:rPr>
                <w:b/>
                <w:sz w:val="22"/>
                <w:szCs w:val="22"/>
              </w:rPr>
              <w:t>інтернет-конференція</w:t>
            </w:r>
          </w:p>
          <w:p w:rsidR="0040261C" w:rsidRDefault="0040261C" w:rsidP="0040261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0261C">
              <w:rPr>
                <w:b/>
                <w:sz w:val="22"/>
                <w:szCs w:val="22"/>
              </w:rPr>
              <w:t xml:space="preserve"> «ПРОБЛЕМИ </w:t>
            </w:r>
            <w:r w:rsidR="004B303A">
              <w:rPr>
                <w:b/>
                <w:sz w:val="22"/>
                <w:szCs w:val="22"/>
              </w:rPr>
              <w:t xml:space="preserve">ЕКОНОМІКИ, ФІНАНСІВ ТА </w:t>
            </w:r>
            <w:r w:rsidRPr="0040261C">
              <w:rPr>
                <w:b/>
                <w:sz w:val="22"/>
                <w:szCs w:val="22"/>
              </w:rPr>
              <w:t>УПРАВЛІННЯ ЕКСПОРТНО-ІМПОРТНОЮ ДІЯЛЬНІСТЮ»</w:t>
            </w:r>
          </w:p>
          <w:p w:rsidR="0040261C" w:rsidRPr="0040261C" w:rsidRDefault="0040261C" w:rsidP="0040261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40261C" w:rsidRDefault="0040261C" w:rsidP="0040261C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:rsidR="00052063" w:rsidRDefault="00052063" w:rsidP="0040261C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:rsidR="0040261C" w:rsidRDefault="0040261C" w:rsidP="0040261C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:rsidR="0040261C" w:rsidRDefault="0040261C" w:rsidP="0040261C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:rsidR="0040261C" w:rsidRPr="0040261C" w:rsidRDefault="0040261C" w:rsidP="0040261C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40261C">
              <w:rPr>
                <w:sz w:val="22"/>
                <w:szCs w:val="22"/>
              </w:rPr>
              <w:t>1</w:t>
            </w:r>
            <w:r w:rsidR="00702D8C">
              <w:rPr>
                <w:sz w:val="22"/>
                <w:szCs w:val="22"/>
                <w:lang w:val="en-US"/>
              </w:rPr>
              <w:t>6</w:t>
            </w:r>
            <w:r w:rsidRPr="0040261C">
              <w:rPr>
                <w:sz w:val="22"/>
                <w:szCs w:val="22"/>
              </w:rPr>
              <w:t xml:space="preserve"> травня 201</w:t>
            </w:r>
            <w:r w:rsidR="00702D8C">
              <w:rPr>
                <w:sz w:val="22"/>
                <w:szCs w:val="22"/>
                <w:lang w:val="en-US"/>
              </w:rPr>
              <w:t>8</w:t>
            </w:r>
            <w:r w:rsidRPr="0040261C">
              <w:rPr>
                <w:sz w:val="22"/>
                <w:szCs w:val="22"/>
              </w:rPr>
              <w:t xml:space="preserve"> р.</w:t>
            </w:r>
          </w:p>
          <w:p w:rsidR="002C4A2F" w:rsidRPr="0040261C" w:rsidRDefault="0040261C" w:rsidP="0040261C">
            <w:pPr>
              <w:jc w:val="center"/>
              <w:rPr>
                <w:sz w:val="22"/>
                <w:szCs w:val="22"/>
              </w:rPr>
            </w:pPr>
            <w:r w:rsidRPr="0040261C">
              <w:rPr>
                <w:sz w:val="22"/>
                <w:szCs w:val="22"/>
              </w:rPr>
              <w:t>м. Львів</w:t>
            </w:r>
          </w:p>
        </w:tc>
      </w:tr>
      <w:tr w:rsidR="002C4A2F" w:rsidRPr="0040261C" w:rsidTr="00EC3881">
        <w:trPr>
          <w:trHeight w:val="10908"/>
        </w:trPr>
        <w:tc>
          <w:tcPr>
            <w:tcW w:w="5245" w:type="dxa"/>
          </w:tcPr>
          <w:p w:rsidR="0040261C" w:rsidRPr="0040261C" w:rsidRDefault="0040261C" w:rsidP="0040261C">
            <w:pPr>
              <w:spacing w:before="80" w:line="312" w:lineRule="auto"/>
              <w:jc w:val="center"/>
              <w:rPr>
                <w:b/>
                <w:sz w:val="22"/>
                <w:szCs w:val="22"/>
              </w:rPr>
            </w:pPr>
            <w:r w:rsidRPr="0040261C">
              <w:rPr>
                <w:b/>
                <w:sz w:val="22"/>
                <w:szCs w:val="22"/>
              </w:rPr>
              <w:lastRenderedPageBreak/>
              <w:t>ШАНОВНІ КОЛЕГИ!</w:t>
            </w:r>
          </w:p>
          <w:p w:rsidR="0040261C" w:rsidRPr="0040261C" w:rsidRDefault="0040261C" w:rsidP="0040261C">
            <w:pPr>
              <w:spacing w:before="80" w:line="312" w:lineRule="auto"/>
              <w:ind w:firstLine="709"/>
              <w:jc w:val="both"/>
              <w:rPr>
                <w:sz w:val="22"/>
                <w:szCs w:val="22"/>
              </w:rPr>
            </w:pPr>
            <w:r w:rsidRPr="0040261C">
              <w:rPr>
                <w:sz w:val="22"/>
                <w:szCs w:val="22"/>
              </w:rPr>
              <w:t>До участі в інтернет-конференції запрошуються: представники підприємств (організацій), студенти, аспіранти, докторанти, викладачі й співробітники ВНЗ, вчені та усі зацікавлені особи.</w:t>
            </w:r>
          </w:p>
          <w:p w:rsidR="0040261C" w:rsidRPr="0040261C" w:rsidRDefault="0040261C" w:rsidP="0040261C">
            <w:pPr>
              <w:spacing w:before="80" w:after="240" w:line="312" w:lineRule="auto"/>
              <w:jc w:val="center"/>
              <w:rPr>
                <w:b/>
                <w:sz w:val="22"/>
                <w:szCs w:val="22"/>
                <w:lang w:eastAsia="uk-UA"/>
              </w:rPr>
            </w:pPr>
            <w:r w:rsidRPr="0040261C">
              <w:rPr>
                <w:b/>
                <w:sz w:val="22"/>
                <w:szCs w:val="22"/>
                <w:lang w:eastAsia="uk-UA"/>
              </w:rPr>
              <w:t>ТЕМАТИЧНІ НАПРЯМКИ РОБОТИ МІЖНАРОДНОЇ ІНТЕРНЕТ-КОНФЕРЕНЦІЇ</w:t>
            </w:r>
          </w:p>
          <w:p w:rsidR="0040261C" w:rsidRPr="00F7015E" w:rsidRDefault="00F7015E" w:rsidP="00F7015E">
            <w:pPr>
              <w:pStyle w:val="20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line="312" w:lineRule="auto"/>
              <w:ind w:left="0" w:hanging="357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  <w:r w:rsidR="0040261C" w:rsidRPr="00F7015E">
              <w:rPr>
                <w:b/>
                <w:szCs w:val="24"/>
              </w:rPr>
              <w:t>Економіка експортно-імпортної діяльності.</w:t>
            </w:r>
          </w:p>
          <w:p w:rsidR="0040261C" w:rsidRPr="00F7015E" w:rsidRDefault="00F7015E" w:rsidP="00F7015E">
            <w:pPr>
              <w:pStyle w:val="20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line="312" w:lineRule="auto"/>
              <w:ind w:left="0" w:hanging="357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  <w:r w:rsidR="0040261C" w:rsidRPr="00F7015E">
              <w:rPr>
                <w:b/>
                <w:szCs w:val="24"/>
              </w:rPr>
              <w:t>Інформаційне забезпечення експортно-імпортної діяльності.</w:t>
            </w:r>
          </w:p>
          <w:p w:rsidR="0040261C" w:rsidRPr="00F7015E" w:rsidRDefault="00F7015E" w:rsidP="00F7015E">
            <w:pPr>
              <w:pStyle w:val="20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line="312" w:lineRule="auto"/>
              <w:ind w:left="0" w:hanging="357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  <w:r w:rsidR="0040261C" w:rsidRPr="00F7015E">
              <w:rPr>
                <w:b/>
                <w:szCs w:val="24"/>
              </w:rPr>
              <w:t xml:space="preserve">Управління </w:t>
            </w:r>
            <w:r w:rsidR="00FF56A9">
              <w:rPr>
                <w:b/>
                <w:szCs w:val="24"/>
              </w:rPr>
              <w:t>експортно-імпортною та</w:t>
            </w:r>
            <w:r w:rsidR="00FF56A9" w:rsidRPr="00F7015E">
              <w:rPr>
                <w:b/>
                <w:szCs w:val="24"/>
              </w:rPr>
              <w:t xml:space="preserve"> </w:t>
            </w:r>
            <w:r w:rsidR="0040261C" w:rsidRPr="00F7015E">
              <w:rPr>
                <w:b/>
                <w:szCs w:val="24"/>
              </w:rPr>
              <w:t>митною діяльністю.</w:t>
            </w:r>
          </w:p>
          <w:p w:rsidR="0040261C" w:rsidRDefault="00F7015E" w:rsidP="00F7015E">
            <w:pPr>
              <w:pStyle w:val="20"/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line="312" w:lineRule="auto"/>
              <w:ind w:left="0" w:hanging="357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  <w:r w:rsidR="0040261C" w:rsidRPr="00F7015E">
              <w:rPr>
                <w:b/>
                <w:szCs w:val="24"/>
              </w:rPr>
              <w:t xml:space="preserve">Облік </w:t>
            </w:r>
            <w:r w:rsidR="009F1DD9">
              <w:rPr>
                <w:b/>
                <w:szCs w:val="24"/>
              </w:rPr>
              <w:t xml:space="preserve">і </w:t>
            </w:r>
            <w:r w:rsidR="0040261C" w:rsidRPr="00F7015E">
              <w:rPr>
                <w:b/>
                <w:szCs w:val="24"/>
              </w:rPr>
              <w:t xml:space="preserve">фінансування експортно-імпортної </w:t>
            </w:r>
            <w:r w:rsidR="00FF56A9">
              <w:rPr>
                <w:b/>
                <w:szCs w:val="24"/>
              </w:rPr>
              <w:t xml:space="preserve">та митної </w:t>
            </w:r>
            <w:r w:rsidR="0040261C" w:rsidRPr="00F7015E">
              <w:rPr>
                <w:b/>
                <w:szCs w:val="24"/>
              </w:rPr>
              <w:t>діяльності.</w:t>
            </w:r>
          </w:p>
          <w:p w:rsidR="0040261C" w:rsidRPr="0040261C" w:rsidRDefault="0040261C" w:rsidP="0040261C">
            <w:pPr>
              <w:spacing w:before="80" w:line="312" w:lineRule="auto"/>
              <w:ind w:right="227"/>
              <w:jc w:val="center"/>
              <w:rPr>
                <w:b/>
                <w:sz w:val="22"/>
                <w:szCs w:val="22"/>
              </w:rPr>
            </w:pPr>
            <w:r w:rsidRPr="0040261C">
              <w:rPr>
                <w:b/>
                <w:sz w:val="22"/>
                <w:szCs w:val="22"/>
              </w:rPr>
              <w:t>Д</w:t>
            </w:r>
            <w:r w:rsidRPr="0040261C">
              <w:rPr>
                <w:b/>
                <w:sz w:val="22"/>
                <w:szCs w:val="22"/>
                <w:lang w:val="ru-RU"/>
              </w:rPr>
              <w:t>ЛЯ УЧАСТІ НЕОБХІДНО РОЗМ</w:t>
            </w:r>
            <w:r w:rsidRPr="0040261C">
              <w:rPr>
                <w:b/>
                <w:sz w:val="22"/>
                <w:szCs w:val="22"/>
              </w:rPr>
              <w:t>І</w:t>
            </w:r>
            <w:r w:rsidRPr="0040261C">
              <w:rPr>
                <w:b/>
                <w:sz w:val="22"/>
                <w:szCs w:val="22"/>
                <w:lang w:val="ru-RU"/>
              </w:rPr>
              <w:t xml:space="preserve">СТИТИ: </w:t>
            </w:r>
          </w:p>
          <w:p w:rsidR="002E2F9A" w:rsidRDefault="0040261C" w:rsidP="002E2F9A">
            <w:pPr>
              <w:pStyle w:val="a9"/>
              <w:numPr>
                <w:ilvl w:val="0"/>
                <w:numId w:val="38"/>
              </w:numPr>
              <w:spacing w:before="80" w:line="312" w:lineRule="auto"/>
              <w:ind w:right="227"/>
            </w:pPr>
            <w:r w:rsidRPr="002E2F9A">
              <w:t xml:space="preserve">тези доповідей; </w:t>
            </w:r>
          </w:p>
          <w:p w:rsidR="002E2F9A" w:rsidRDefault="0040261C" w:rsidP="002E2F9A">
            <w:pPr>
              <w:pStyle w:val="a9"/>
              <w:numPr>
                <w:ilvl w:val="0"/>
                <w:numId w:val="38"/>
              </w:numPr>
              <w:spacing w:before="80" w:line="312" w:lineRule="auto"/>
              <w:ind w:right="227"/>
            </w:pPr>
            <w:r w:rsidRPr="002E2F9A">
              <w:t xml:space="preserve">2) заявку на участь (вказану в електронному ресурсі); </w:t>
            </w:r>
          </w:p>
          <w:p w:rsidR="00D31621" w:rsidRDefault="0040261C" w:rsidP="002E2F9A">
            <w:pPr>
              <w:pStyle w:val="a9"/>
              <w:numPr>
                <w:ilvl w:val="0"/>
                <w:numId w:val="38"/>
              </w:numPr>
              <w:spacing w:before="80" w:line="312" w:lineRule="auto"/>
              <w:ind w:right="227"/>
            </w:pPr>
            <w:r w:rsidRPr="002E2F9A">
              <w:t>3) сканований оригінал документ</w:t>
            </w:r>
            <w:r w:rsidR="007730A3" w:rsidRPr="002E2F9A">
              <w:t>у</w:t>
            </w:r>
            <w:r w:rsidRPr="002E2F9A">
              <w:t xml:space="preserve"> про сплату організаційного внеску за </w:t>
            </w:r>
            <w:proofErr w:type="spellStart"/>
            <w:r w:rsidRPr="002E2F9A">
              <w:t>адресою</w:t>
            </w:r>
            <w:proofErr w:type="spellEnd"/>
            <w:r w:rsidRPr="002E2F9A">
              <w:rPr>
                <w:color w:val="FF0000"/>
              </w:rPr>
              <w:t>:</w:t>
            </w:r>
            <w:r w:rsidR="00D31621" w:rsidRPr="002E2F9A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hyperlink r:id="rId7" w:history="1">
              <w:r w:rsidR="002E2F9A" w:rsidRPr="00A013C0">
                <w:rPr>
                  <w:rStyle w:val="a7"/>
                </w:rPr>
                <w:t>http://www.finconsul.sc.ua/2018/03/the-third-international-scientific-and-practical-internet-conference/</w:t>
              </w:r>
            </w:hyperlink>
          </w:p>
          <w:p w:rsidR="0040261C" w:rsidRPr="0040261C" w:rsidRDefault="0040261C" w:rsidP="0040261C">
            <w:pPr>
              <w:spacing w:before="80" w:line="312" w:lineRule="auto"/>
              <w:ind w:right="227"/>
              <w:jc w:val="center"/>
              <w:rPr>
                <w:b/>
                <w:sz w:val="22"/>
                <w:szCs w:val="22"/>
              </w:rPr>
            </w:pPr>
            <w:r w:rsidRPr="0040261C">
              <w:rPr>
                <w:b/>
                <w:sz w:val="22"/>
                <w:szCs w:val="22"/>
              </w:rPr>
              <w:t xml:space="preserve">ТЕРМІНОМ НЕ ПІЗНІШЕ </w:t>
            </w:r>
          </w:p>
          <w:p w:rsidR="0040261C" w:rsidRDefault="00E72496" w:rsidP="0040261C">
            <w:pPr>
              <w:spacing w:before="80" w:line="312" w:lineRule="auto"/>
              <w:ind w:right="227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0261C">
              <w:rPr>
                <w:b/>
                <w:sz w:val="22"/>
                <w:szCs w:val="22"/>
                <w:lang w:val="ru-RU"/>
              </w:rPr>
              <w:t xml:space="preserve"> </w:t>
            </w:r>
            <w:r w:rsidR="0040261C" w:rsidRPr="0040261C">
              <w:rPr>
                <w:b/>
                <w:sz w:val="22"/>
                <w:szCs w:val="22"/>
              </w:rPr>
              <w:t>ТРАВНЯ  201</w:t>
            </w:r>
            <w:r w:rsidR="0098359F">
              <w:rPr>
                <w:b/>
                <w:sz w:val="22"/>
                <w:szCs w:val="22"/>
              </w:rPr>
              <w:t>8</w:t>
            </w:r>
            <w:r w:rsidR="0040261C" w:rsidRPr="0040261C">
              <w:rPr>
                <w:b/>
                <w:sz w:val="22"/>
                <w:szCs w:val="22"/>
              </w:rPr>
              <w:t xml:space="preserve"> РОКУ</w:t>
            </w:r>
          </w:p>
          <w:p w:rsidR="00514194" w:rsidRPr="002E2F9A" w:rsidRDefault="009C46A4" w:rsidP="002E2F9A">
            <w:pPr>
              <w:spacing w:line="312" w:lineRule="auto"/>
              <w:jc w:val="center"/>
              <w:rPr>
                <w:b/>
                <w:i/>
              </w:rPr>
            </w:pPr>
            <w:r w:rsidRPr="009C46A4">
              <w:rPr>
                <w:b/>
                <w:i/>
              </w:rPr>
              <w:t xml:space="preserve">Збірник тез буде сформований як електронне видання, що пройшов редакційно-видавничу обробку, має </w:t>
            </w:r>
            <w:r w:rsidRPr="009C46A4">
              <w:rPr>
                <w:b/>
                <w:i/>
                <w:lang w:val="en-US"/>
              </w:rPr>
              <w:t>ISBN</w:t>
            </w:r>
            <w:r w:rsidRPr="009C46A4">
              <w:rPr>
                <w:b/>
                <w:i/>
              </w:rPr>
              <w:t>, УДК, ББК та призначений для розповсюдження в незмінному вигляді</w:t>
            </w:r>
          </w:p>
        </w:tc>
        <w:tc>
          <w:tcPr>
            <w:tcW w:w="5670" w:type="dxa"/>
          </w:tcPr>
          <w:p w:rsidR="00514194" w:rsidRPr="0040261C" w:rsidRDefault="00514194" w:rsidP="0040261C">
            <w:pPr>
              <w:pStyle w:val="20"/>
              <w:spacing w:before="120" w:line="312" w:lineRule="auto"/>
              <w:ind w:left="567" w:firstLine="0"/>
              <w:jc w:val="center"/>
              <w:rPr>
                <w:b/>
                <w:caps/>
                <w:szCs w:val="24"/>
                <w:lang w:val="ru-RU"/>
              </w:rPr>
            </w:pPr>
            <w:r w:rsidRPr="0040261C">
              <w:rPr>
                <w:b/>
                <w:caps/>
                <w:szCs w:val="24"/>
              </w:rPr>
              <w:t xml:space="preserve">ПРавила оформлення ТЕЗ </w:t>
            </w:r>
          </w:p>
          <w:p w:rsidR="00514194" w:rsidRPr="0040261C" w:rsidRDefault="00514194" w:rsidP="007730A3">
            <w:pPr>
              <w:pStyle w:val="20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before="120" w:line="276" w:lineRule="auto"/>
              <w:ind w:left="567" w:hanging="357"/>
              <w:rPr>
                <w:szCs w:val="24"/>
              </w:rPr>
            </w:pPr>
            <w:r w:rsidRPr="0040261C">
              <w:rPr>
                <w:szCs w:val="24"/>
              </w:rPr>
              <w:t>До опублікування приймаються наукові праці, які не друкувалися раніше.</w:t>
            </w:r>
          </w:p>
          <w:p w:rsidR="00514194" w:rsidRPr="0040261C" w:rsidRDefault="00514194" w:rsidP="007730A3">
            <w:pPr>
              <w:pStyle w:val="20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before="120" w:line="276" w:lineRule="auto"/>
              <w:ind w:left="567" w:hanging="357"/>
              <w:rPr>
                <w:szCs w:val="24"/>
              </w:rPr>
            </w:pPr>
            <w:r w:rsidRPr="0040261C">
              <w:rPr>
                <w:szCs w:val="24"/>
              </w:rPr>
              <w:t xml:space="preserve">Матеріали повинні бути подані українською мовою (для громадян України); англійською, польською або російською для іноземних учасників. </w:t>
            </w:r>
          </w:p>
          <w:p w:rsidR="00514194" w:rsidRPr="0040261C" w:rsidRDefault="00514194" w:rsidP="007730A3">
            <w:pPr>
              <w:pStyle w:val="20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before="120" w:line="276" w:lineRule="auto"/>
              <w:ind w:left="567" w:hanging="357"/>
              <w:rPr>
                <w:szCs w:val="24"/>
              </w:rPr>
            </w:pPr>
            <w:r w:rsidRPr="0040261C">
              <w:rPr>
                <w:szCs w:val="24"/>
              </w:rPr>
              <w:t xml:space="preserve">Матеріали повинні бути підготовлені за допомогою редактора MS Word. Аркуш формату А4. Шрифт  </w:t>
            </w:r>
            <w:proofErr w:type="spellStart"/>
            <w:r w:rsidRPr="0040261C">
              <w:rPr>
                <w:szCs w:val="24"/>
              </w:rPr>
              <w:t>Times</w:t>
            </w:r>
            <w:proofErr w:type="spellEnd"/>
            <w:r w:rsidRPr="0040261C">
              <w:rPr>
                <w:szCs w:val="24"/>
              </w:rPr>
              <w:t xml:space="preserve"> </w:t>
            </w:r>
            <w:proofErr w:type="spellStart"/>
            <w:r w:rsidRPr="0040261C">
              <w:rPr>
                <w:szCs w:val="24"/>
              </w:rPr>
              <w:t>New</w:t>
            </w:r>
            <w:proofErr w:type="spellEnd"/>
            <w:r w:rsidRPr="0040261C">
              <w:rPr>
                <w:szCs w:val="24"/>
              </w:rPr>
              <w:t xml:space="preserve"> </w:t>
            </w:r>
            <w:proofErr w:type="spellStart"/>
            <w:r w:rsidRPr="0040261C">
              <w:rPr>
                <w:szCs w:val="24"/>
              </w:rPr>
              <w:t>Roman</w:t>
            </w:r>
            <w:proofErr w:type="spellEnd"/>
            <w:r w:rsidRPr="0040261C">
              <w:rPr>
                <w:szCs w:val="24"/>
              </w:rPr>
              <w:t>, кегель – 11, інтервал –1,1. Береги: зверху –</w:t>
            </w:r>
            <w:smartTag w:uri="urn:schemas-microsoft-com:office:smarttags" w:element="metricconverter">
              <w:smartTagPr>
                <w:attr w:name="ProductID" w:val="2,0 см"/>
              </w:smartTagPr>
              <w:r w:rsidRPr="0040261C">
                <w:rPr>
                  <w:szCs w:val="24"/>
                </w:rPr>
                <w:t>2,0 см</w:t>
              </w:r>
            </w:smartTag>
            <w:r w:rsidRPr="0040261C">
              <w:rPr>
                <w:szCs w:val="24"/>
              </w:rPr>
              <w:t>, знизу –</w:t>
            </w:r>
            <w:smartTag w:uri="urn:schemas-microsoft-com:office:smarttags" w:element="metricconverter">
              <w:smartTagPr>
                <w:attr w:name="ProductID" w:val="2,7 см"/>
              </w:smartTagPr>
              <w:r w:rsidRPr="0040261C">
                <w:rPr>
                  <w:szCs w:val="24"/>
                </w:rPr>
                <w:t>2,7 см</w:t>
              </w:r>
            </w:smartTag>
            <w:r w:rsidRPr="0040261C">
              <w:rPr>
                <w:szCs w:val="24"/>
              </w:rPr>
              <w:t>, зліва –</w:t>
            </w:r>
            <w:smartTag w:uri="urn:schemas-microsoft-com:office:smarttags" w:element="metricconverter">
              <w:smartTagPr>
                <w:attr w:name="ProductID" w:val="1,8 см"/>
              </w:smartTagPr>
              <w:r w:rsidRPr="0040261C">
                <w:rPr>
                  <w:szCs w:val="24"/>
                </w:rPr>
                <w:t>1,8 см</w:t>
              </w:r>
            </w:smartTag>
            <w:r w:rsidRPr="0040261C">
              <w:rPr>
                <w:szCs w:val="24"/>
              </w:rPr>
              <w:t xml:space="preserve">, справа </w:t>
            </w:r>
            <w:smartTag w:uri="urn:schemas-microsoft-com:office:smarttags" w:element="metricconverter">
              <w:smartTagPr>
                <w:attr w:name="ProductID" w:val="-2,5 см"/>
              </w:smartTagPr>
              <w:r w:rsidRPr="0040261C">
                <w:rPr>
                  <w:szCs w:val="24"/>
                </w:rPr>
                <w:t>-</w:t>
              </w:r>
              <w:smartTag w:uri="urn:schemas-microsoft-com:office:smarttags" w:element="metricconverter">
                <w:smartTagPr>
                  <w:attr w:name="ProductID" w:val="2,5 см"/>
                </w:smartTagPr>
                <w:r w:rsidRPr="0040261C">
                  <w:rPr>
                    <w:szCs w:val="24"/>
                  </w:rPr>
                  <w:t>2,5 см</w:t>
                </w:r>
              </w:smartTag>
            </w:smartTag>
            <w:r w:rsidRPr="0040261C">
              <w:rPr>
                <w:szCs w:val="24"/>
              </w:rPr>
              <w:t xml:space="preserve">. </w:t>
            </w:r>
          </w:p>
          <w:p w:rsidR="00514194" w:rsidRPr="0040261C" w:rsidRDefault="00514194" w:rsidP="007730A3">
            <w:pPr>
              <w:pStyle w:val="20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before="120" w:line="276" w:lineRule="auto"/>
              <w:ind w:left="567" w:hanging="357"/>
              <w:rPr>
                <w:szCs w:val="24"/>
              </w:rPr>
            </w:pPr>
            <w:r w:rsidRPr="0040261C">
              <w:rPr>
                <w:szCs w:val="24"/>
                <w:u w:val="single"/>
              </w:rPr>
              <w:t>Обсяг тез: 1 або 2 повні сторінки</w:t>
            </w:r>
            <w:r w:rsidRPr="0040261C">
              <w:rPr>
                <w:szCs w:val="24"/>
              </w:rPr>
              <w:t xml:space="preserve"> включаючи рисунки і таблиці. Кількість авторів – не більше трьох.</w:t>
            </w:r>
          </w:p>
          <w:p w:rsidR="00514194" w:rsidRPr="0040261C" w:rsidRDefault="00514194" w:rsidP="007730A3">
            <w:pPr>
              <w:pStyle w:val="20"/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before="120" w:line="276" w:lineRule="auto"/>
              <w:ind w:left="567" w:hanging="357"/>
              <w:rPr>
                <w:szCs w:val="24"/>
              </w:rPr>
            </w:pPr>
            <w:r w:rsidRPr="0040261C">
              <w:rPr>
                <w:szCs w:val="24"/>
              </w:rPr>
              <w:t>Загальна схема побудови тез:</w:t>
            </w:r>
          </w:p>
          <w:p w:rsidR="00514194" w:rsidRPr="0040261C" w:rsidRDefault="00514194" w:rsidP="007730A3">
            <w:pPr>
              <w:pStyle w:val="20"/>
              <w:numPr>
                <w:ilvl w:val="0"/>
                <w:numId w:val="29"/>
              </w:numPr>
              <w:spacing w:before="120" w:line="276" w:lineRule="auto"/>
              <w:ind w:left="567" w:hanging="357"/>
              <w:rPr>
                <w:szCs w:val="24"/>
              </w:rPr>
            </w:pPr>
            <w:r w:rsidRPr="0040261C">
              <w:rPr>
                <w:szCs w:val="24"/>
              </w:rPr>
              <w:t xml:space="preserve">1 рядок -  ініціали та прізвище автора і співавторів (до 2 співавторів, шрифт </w:t>
            </w:r>
            <w:proofErr w:type="spellStart"/>
            <w:r w:rsidRPr="0040261C">
              <w:rPr>
                <w:szCs w:val="24"/>
              </w:rPr>
              <w:t>напівжир</w:t>
            </w:r>
            <w:proofErr w:type="spellEnd"/>
            <w:r w:rsidRPr="0040261C">
              <w:rPr>
                <w:szCs w:val="24"/>
              </w:rPr>
              <w:t>., 11, справа);</w:t>
            </w:r>
          </w:p>
          <w:p w:rsidR="00514194" w:rsidRPr="0040261C" w:rsidRDefault="00514194" w:rsidP="007730A3">
            <w:pPr>
              <w:pStyle w:val="20"/>
              <w:numPr>
                <w:ilvl w:val="0"/>
                <w:numId w:val="29"/>
              </w:numPr>
              <w:spacing w:before="120" w:line="276" w:lineRule="auto"/>
              <w:ind w:left="567" w:hanging="357"/>
              <w:rPr>
                <w:szCs w:val="24"/>
              </w:rPr>
            </w:pPr>
            <w:r w:rsidRPr="0040261C">
              <w:rPr>
                <w:szCs w:val="24"/>
              </w:rPr>
              <w:t>наступний рядок – назва організації  (шрифт звичайний, 11, справа);</w:t>
            </w:r>
          </w:p>
          <w:p w:rsidR="00514194" w:rsidRPr="0040261C" w:rsidRDefault="00514194" w:rsidP="007730A3">
            <w:pPr>
              <w:pStyle w:val="20"/>
              <w:numPr>
                <w:ilvl w:val="0"/>
                <w:numId w:val="29"/>
              </w:numPr>
              <w:spacing w:before="120" w:line="276" w:lineRule="auto"/>
              <w:ind w:left="567" w:hanging="357"/>
              <w:rPr>
                <w:szCs w:val="24"/>
              </w:rPr>
            </w:pPr>
            <w:r w:rsidRPr="0040261C">
              <w:rPr>
                <w:szCs w:val="24"/>
              </w:rPr>
              <w:t xml:space="preserve">через 1 інтервал - назва тез великими літерами (шрифт </w:t>
            </w:r>
            <w:proofErr w:type="spellStart"/>
            <w:r w:rsidRPr="0040261C">
              <w:rPr>
                <w:szCs w:val="24"/>
              </w:rPr>
              <w:t>напівжир</w:t>
            </w:r>
            <w:proofErr w:type="spellEnd"/>
            <w:r w:rsidRPr="0040261C">
              <w:rPr>
                <w:szCs w:val="24"/>
              </w:rPr>
              <w:t>., 14, по центру);</w:t>
            </w:r>
          </w:p>
          <w:p w:rsidR="00514194" w:rsidRPr="0040261C" w:rsidRDefault="00514194" w:rsidP="007730A3">
            <w:pPr>
              <w:pStyle w:val="a3"/>
              <w:numPr>
                <w:ilvl w:val="0"/>
                <w:numId w:val="29"/>
              </w:numPr>
              <w:spacing w:before="120" w:line="276" w:lineRule="auto"/>
              <w:ind w:left="567" w:hanging="357"/>
              <w:rPr>
                <w:sz w:val="24"/>
                <w:szCs w:val="24"/>
              </w:rPr>
            </w:pPr>
            <w:r w:rsidRPr="0040261C">
              <w:rPr>
                <w:sz w:val="24"/>
                <w:szCs w:val="24"/>
              </w:rPr>
              <w:t xml:space="preserve">через 1 інтервал знак ©, ініціали та прізвище автора, через кому рік (курсив, 11, </w:t>
            </w:r>
            <w:r w:rsidR="0053362D">
              <w:rPr>
                <w:sz w:val="24"/>
                <w:szCs w:val="24"/>
              </w:rPr>
              <w:t>зліва</w:t>
            </w:r>
            <w:r w:rsidRPr="0040261C">
              <w:rPr>
                <w:sz w:val="24"/>
                <w:szCs w:val="24"/>
              </w:rPr>
              <w:t>);</w:t>
            </w:r>
          </w:p>
          <w:p w:rsidR="002C4A2F" w:rsidRPr="0040261C" w:rsidRDefault="00514194" w:rsidP="007730A3">
            <w:pPr>
              <w:pStyle w:val="a3"/>
              <w:numPr>
                <w:ilvl w:val="0"/>
                <w:numId w:val="29"/>
              </w:numPr>
              <w:spacing w:before="120" w:line="276" w:lineRule="auto"/>
              <w:ind w:left="567" w:hanging="357"/>
              <w:rPr>
                <w:sz w:val="24"/>
                <w:szCs w:val="24"/>
              </w:rPr>
            </w:pPr>
            <w:r w:rsidRPr="0040261C">
              <w:rPr>
                <w:sz w:val="24"/>
                <w:szCs w:val="24"/>
              </w:rPr>
              <w:t xml:space="preserve">через 1 інтервал </w:t>
            </w:r>
            <w:r w:rsidR="00D026C1">
              <w:rPr>
                <w:sz w:val="24"/>
                <w:szCs w:val="24"/>
              </w:rPr>
              <w:t>о</w:t>
            </w:r>
            <w:r w:rsidRPr="0040261C">
              <w:rPr>
                <w:sz w:val="24"/>
                <w:szCs w:val="24"/>
              </w:rPr>
              <w:t>сновний текст тез.</w:t>
            </w:r>
          </w:p>
        </w:tc>
        <w:tc>
          <w:tcPr>
            <w:tcW w:w="5529" w:type="dxa"/>
          </w:tcPr>
          <w:p w:rsidR="0040261C" w:rsidRPr="0040261C" w:rsidRDefault="0040261C" w:rsidP="007730A3">
            <w:pPr>
              <w:pStyle w:val="20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120" w:line="276" w:lineRule="auto"/>
              <w:ind w:left="601" w:hanging="283"/>
              <w:rPr>
                <w:szCs w:val="24"/>
              </w:rPr>
            </w:pPr>
            <w:r w:rsidRPr="0040261C">
              <w:rPr>
                <w:szCs w:val="24"/>
              </w:rPr>
              <w:t>Використання ілюстративних матеріалів в тезах повинно бути мінімальним. Всі рисунки повинні бути згруповані як єдиний об’єкт.</w:t>
            </w:r>
          </w:p>
          <w:p w:rsidR="0040261C" w:rsidRDefault="0040261C" w:rsidP="007730A3">
            <w:pPr>
              <w:pStyle w:val="20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120" w:line="276" w:lineRule="auto"/>
              <w:ind w:left="601" w:hanging="283"/>
              <w:rPr>
                <w:b/>
                <w:szCs w:val="24"/>
                <w:lang w:val="ru-RU"/>
              </w:rPr>
            </w:pPr>
            <w:r w:rsidRPr="0040261C">
              <w:rPr>
                <w:szCs w:val="24"/>
              </w:rPr>
              <w:t xml:space="preserve">Літературні джерела повинні бути пронумеровані відповідно до порядку згадування в тексті. Посилання на джерело і сторінки в ньому подаються в квадратних дужках. Список літератури наводиться наприкінці тез згідно з встановленими вимогами.                                                               </w:t>
            </w:r>
          </w:p>
          <w:p w:rsidR="008F4EC3" w:rsidRDefault="008F4EC3" w:rsidP="0040261C">
            <w:pPr>
              <w:pStyle w:val="20"/>
              <w:widowControl/>
              <w:autoSpaceDE/>
              <w:autoSpaceDN/>
              <w:adjustRightInd/>
              <w:spacing w:before="120" w:line="312" w:lineRule="auto"/>
              <w:ind w:left="360" w:firstLine="0"/>
              <w:jc w:val="center"/>
              <w:rPr>
                <w:b/>
                <w:szCs w:val="24"/>
              </w:rPr>
            </w:pPr>
          </w:p>
          <w:p w:rsidR="00514194" w:rsidRPr="0040261C" w:rsidRDefault="00514194" w:rsidP="0040261C">
            <w:pPr>
              <w:pStyle w:val="20"/>
              <w:widowControl/>
              <w:autoSpaceDE/>
              <w:autoSpaceDN/>
              <w:adjustRightInd/>
              <w:spacing w:before="120" w:line="312" w:lineRule="auto"/>
              <w:ind w:left="360" w:firstLine="0"/>
              <w:jc w:val="center"/>
              <w:rPr>
                <w:b/>
                <w:szCs w:val="24"/>
              </w:rPr>
            </w:pPr>
            <w:r w:rsidRPr="0040261C">
              <w:rPr>
                <w:b/>
                <w:szCs w:val="24"/>
              </w:rPr>
              <w:t>ПРИКЛАД ОФОРМЛЕННЯ ТЕЗ:</w:t>
            </w:r>
          </w:p>
          <w:p w:rsidR="00514194" w:rsidRPr="0040261C" w:rsidRDefault="00702D8C" w:rsidP="0040261C">
            <w:pPr>
              <w:pStyle w:val="20"/>
              <w:widowControl/>
              <w:autoSpaceDE/>
              <w:autoSpaceDN/>
              <w:adjustRightInd/>
              <w:spacing w:before="120" w:line="312" w:lineRule="auto"/>
              <w:ind w:left="360" w:firstLine="0"/>
              <w:jc w:val="center"/>
              <w:rPr>
                <w:b/>
                <w:szCs w:val="24"/>
                <w:u w:val="single"/>
              </w:rPr>
            </w:pPr>
            <w:r>
              <w:rPr>
                <w:noProof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69215</wp:posOffset>
                      </wp:positionV>
                      <wp:extent cx="3198495" cy="3333750"/>
                      <wp:effectExtent l="11430" t="15875" r="9525" b="12700"/>
                      <wp:wrapNone/>
                      <wp:docPr id="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8495" cy="3333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65FF" w:rsidRPr="00D12327" w:rsidRDefault="00E165FF" w:rsidP="00514194">
                                  <w:pPr>
                                    <w:spacing w:line="264" w:lineRule="auto"/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D12327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К.е.н</w:t>
                                  </w:r>
                                  <w:proofErr w:type="spellEnd"/>
                                  <w:r w:rsidRPr="00D12327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., доц. І.Н.Карпенко</w:t>
                                  </w:r>
                                </w:p>
                                <w:p w:rsidR="00E165FF" w:rsidRDefault="00E165FF" w:rsidP="00514194">
                                  <w:pPr>
                                    <w:spacing w:line="264" w:lineRule="auto"/>
                                  </w:pPr>
                                  <w:r>
                                    <w:t xml:space="preserve">     </w:t>
                                  </w:r>
                                </w:p>
                                <w:p w:rsidR="00E165FF" w:rsidRPr="00F05A50" w:rsidRDefault="00E165FF" w:rsidP="00514194">
                                  <w:pPr>
                                    <w:spacing w:line="264" w:lineRule="auto"/>
                                    <w:jc w:val="right"/>
                                  </w:pPr>
                                  <w:r w:rsidRPr="00F05A50">
                                    <w:t>Національний університет «Львівська політехніка»</w:t>
                                  </w:r>
                                </w:p>
                                <w:p w:rsidR="00E165FF" w:rsidRPr="00D12327" w:rsidRDefault="00E165FF" w:rsidP="00514194">
                                  <w:pPr>
                                    <w:spacing w:line="264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165FF" w:rsidRPr="00D12327" w:rsidRDefault="00E165FF" w:rsidP="00514194">
                                  <w:pPr>
                                    <w:spacing w:line="264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12327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ФОРМУВАННЯ ІННОВАЦІЙНОЇ ІНФРАСТРУКТУРИ </w:t>
                                  </w:r>
                                </w:p>
                                <w:p w:rsidR="00E165FF" w:rsidRPr="00D12327" w:rsidRDefault="00E165FF" w:rsidP="00514194">
                                  <w:pPr>
                                    <w:spacing w:line="264" w:lineRule="auto"/>
                                    <w:jc w:val="right"/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165FF" w:rsidRPr="00D12327" w:rsidRDefault="00E165FF" w:rsidP="00514194">
                                  <w:pPr>
                                    <w:spacing w:line="264" w:lineRule="auto"/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©Карпенко І.Н., 2018</w:t>
                                  </w:r>
                                </w:p>
                                <w:p w:rsidR="00E165FF" w:rsidRPr="00D12327" w:rsidRDefault="00E165FF" w:rsidP="00514194">
                                  <w:pPr>
                                    <w:spacing w:line="264" w:lineRule="auto"/>
                                    <w:jc w:val="right"/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165FF" w:rsidRPr="00D12327" w:rsidRDefault="00E165FF" w:rsidP="00514194">
                                  <w:pPr>
                                    <w:spacing w:line="264" w:lineRule="auto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 xml:space="preserve">      Текст </w:t>
                                  </w:r>
                                  <w:proofErr w:type="spellStart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>текст</w:t>
                                  </w:r>
                                  <w:proofErr w:type="spellEnd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>текст</w:t>
                                  </w:r>
                                  <w:proofErr w:type="spellEnd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>текст</w:t>
                                  </w:r>
                                  <w:proofErr w:type="spellEnd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>текст</w:t>
                                  </w:r>
                                  <w:proofErr w:type="spellEnd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>текст</w:t>
                                  </w:r>
                                  <w:proofErr w:type="spellEnd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>текст</w:t>
                                  </w:r>
                                  <w:proofErr w:type="spellEnd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>текст</w:t>
                                  </w:r>
                                  <w:proofErr w:type="spellEnd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>текст</w:t>
                                  </w:r>
                                  <w:proofErr w:type="spellEnd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>текст</w:t>
                                  </w:r>
                                  <w:proofErr w:type="spellEnd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>текст</w:t>
                                  </w:r>
                                  <w:proofErr w:type="spellEnd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>текст</w:t>
                                  </w:r>
                                  <w:proofErr w:type="spellEnd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>текст</w:t>
                                  </w:r>
                                  <w:proofErr w:type="spellEnd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>текст</w:t>
                                  </w:r>
                                  <w:proofErr w:type="spellEnd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>текст</w:t>
                                  </w:r>
                                  <w:proofErr w:type="spellEnd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>текст</w:t>
                                  </w:r>
                                  <w:proofErr w:type="spellEnd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>текст</w:t>
                                  </w:r>
                                  <w:proofErr w:type="spellEnd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>текст</w:t>
                                  </w:r>
                                  <w:proofErr w:type="spellEnd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>текст</w:t>
                                  </w:r>
                                  <w:proofErr w:type="spellEnd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>текст</w:t>
                                  </w:r>
                                  <w:proofErr w:type="spellEnd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>текст</w:t>
                                  </w:r>
                                  <w:proofErr w:type="spellEnd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>текст</w:t>
                                  </w:r>
                                  <w:proofErr w:type="spellEnd"/>
                                  <w:r w:rsidRPr="00D12327">
                                    <w:rPr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</w:p>
                                <w:p w:rsidR="00E165FF" w:rsidRPr="00D12327" w:rsidRDefault="00E165FF" w:rsidP="00514194">
                                  <w:pPr>
                                    <w:spacing w:line="264" w:lineRule="auto"/>
                                    <w:jc w:val="both"/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165FF" w:rsidRPr="00D12327" w:rsidRDefault="00E165FF" w:rsidP="00514194">
                                  <w:pPr>
                                    <w:spacing w:line="264" w:lineRule="auto"/>
                                    <w:jc w:val="both"/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D12327"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 xml:space="preserve">1. ЗУ "Про інноваційну діяльність".- </w:t>
                                  </w:r>
                                  <w:proofErr w:type="spellStart"/>
                                  <w:r w:rsidRPr="00D12327"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вiд</w:t>
                                  </w:r>
                                  <w:proofErr w:type="spellEnd"/>
                                  <w:r w:rsidRPr="00D12327"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 xml:space="preserve"> 04.07.2002 № 40-IV.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left:0;text-align:left;margin-left:16pt;margin-top:5.45pt;width:251.85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" strokeweight="1.5pt">
                      <v:stroke dashstyle="1 1" endcap="round"/>
                      <v:textbox>
                        <w:txbxContent>
                          <w:p w:rsidR="00E165FF" w:rsidRPr="00D12327" w:rsidRDefault="00E165FF" w:rsidP="00514194">
                            <w:pPr>
                              <w:spacing w:line="264" w:lineRule="auto"/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12327">
                              <w:rPr>
                                <w:b/>
                                <w:sz w:val="22"/>
                                <w:szCs w:val="22"/>
                              </w:rPr>
                              <w:t>К.е.н</w:t>
                            </w:r>
                            <w:proofErr w:type="spellEnd"/>
                            <w:r w:rsidRPr="00D12327">
                              <w:rPr>
                                <w:b/>
                                <w:sz w:val="22"/>
                                <w:szCs w:val="22"/>
                              </w:rPr>
                              <w:t>., доц. І.Н.Карпенко</w:t>
                            </w:r>
                          </w:p>
                          <w:p w:rsidR="00E165FF" w:rsidRDefault="00E165FF" w:rsidP="00514194">
                            <w:pPr>
                              <w:spacing w:line="264" w:lineRule="auto"/>
                            </w:pPr>
                            <w:r>
                              <w:t xml:space="preserve">     </w:t>
                            </w:r>
                          </w:p>
                          <w:p w:rsidR="00E165FF" w:rsidRPr="00F05A50" w:rsidRDefault="00E165FF" w:rsidP="00514194">
                            <w:pPr>
                              <w:spacing w:line="264" w:lineRule="auto"/>
                              <w:jc w:val="right"/>
                            </w:pPr>
                            <w:r w:rsidRPr="00F05A50">
                              <w:t>Національний університет «Львівська політехніка»</w:t>
                            </w:r>
                          </w:p>
                          <w:p w:rsidR="00E165FF" w:rsidRPr="00D12327" w:rsidRDefault="00E165FF" w:rsidP="00514194">
                            <w:pPr>
                              <w:spacing w:line="264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165FF" w:rsidRPr="00D12327" w:rsidRDefault="00E165FF" w:rsidP="00514194">
                            <w:pPr>
                              <w:spacing w:line="264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1232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ФОРМУВАННЯ ІННОВАЦІЙНОЇ ІНФРАСТРУКТУРИ </w:t>
                            </w:r>
                          </w:p>
                          <w:p w:rsidR="00E165FF" w:rsidRPr="00D12327" w:rsidRDefault="00E165FF" w:rsidP="00514194">
                            <w:pPr>
                              <w:spacing w:line="264" w:lineRule="auto"/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E165FF" w:rsidRPr="00D12327" w:rsidRDefault="00E165FF" w:rsidP="00514194">
                            <w:pPr>
                              <w:spacing w:line="264" w:lineRule="auto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©Карпенко І.Н., 2018</w:t>
                            </w:r>
                          </w:p>
                          <w:p w:rsidR="00E165FF" w:rsidRPr="00D12327" w:rsidRDefault="00E165FF" w:rsidP="00514194">
                            <w:pPr>
                              <w:spacing w:line="264" w:lineRule="auto"/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E165FF" w:rsidRPr="00D12327" w:rsidRDefault="00E165FF" w:rsidP="00514194">
                            <w:pPr>
                              <w:spacing w:line="264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D12327">
                              <w:rPr>
                                <w:sz w:val="22"/>
                                <w:szCs w:val="22"/>
                              </w:rPr>
                              <w:t xml:space="preserve">      Текст </w:t>
                            </w:r>
                            <w:proofErr w:type="spellStart"/>
                            <w:r w:rsidRPr="00D12327">
                              <w:rPr>
                                <w:sz w:val="22"/>
                                <w:szCs w:val="22"/>
                              </w:rPr>
                              <w:t>текст</w:t>
                            </w:r>
                            <w:proofErr w:type="spellEnd"/>
                            <w:r w:rsidRPr="00D1232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12327">
                              <w:rPr>
                                <w:sz w:val="22"/>
                                <w:szCs w:val="22"/>
                              </w:rPr>
                              <w:t>текст</w:t>
                            </w:r>
                            <w:proofErr w:type="spellEnd"/>
                            <w:r w:rsidRPr="00D1232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12327">
                              <w:rPr>
                                <w:sz w:val="22"/>
                                <w:szCs w:val="22"/>
                              </w:rPr>
                              <w:t>текст</w:t>
                            </w:r>
                            <w:proofErr w:type="spellEnd"/>
                            <w:r w:rsidRPr="00D1232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12327">
                              <w:rPr>
                                <w:sz w:val="22"/>
                                <w:szCs w:val="22"/>
                              </w:rPr>
                              <w:t>текст</w:t>
                            </w:r>
                            <w:proofErr w:type="spellEnd"/>
                            <w:r w:rsidRPr="00D1232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12327">
                              <w:rPr>
                                <w:sz w:val="22"/>
                                <w:szCs w:val="22"/>
                              </w:rPr>
                              <w:t>текст</w:t>
                            </w:r>
                            <w:proofErr w:type="spellEnd"/>
                            <w:r w:rsidRPr="00D1232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12327">
                              <w:rPr>
                                <w:sz w:val="22"/>
                                <w:szCs w:val="22"/>
                              </w:rPr>
                              <w:t>текст</w:t>
                            </w:r>
                            <w:proofErr w:type="spellEnd"/>
                            <w:r w:rsidRPr="00D1232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12327">
                              <w:rPr>
                                <w:sz w:val="22"/>
                                <w:szCs w:val="22"/>
                              </w:rPr>
                              <w:t>текст</w:t>
                            </w:r>
                            <w:proofErr w:type="spellEnd"/>
                            <w:r w:rsidRPr="00D1232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12327">
                              <w:rPr>
                                <w:sz w:val="22"/>
                                <w:szCs w:val="22"/>
                              </w:rPr>
                              <w:t>текст</w:t>
                            </w:r>
                            <w:proofErr w:type="spellEnd"/>
                            <w:r w:rsidRPr="00D1232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12327">
                              <w:rPr>
                                <w:sz w:val="22"/>
                                <w:szCs w:val="22"/>
                              </w:rPr>
                              <w:t>текст</w:t>
                            </w:r>
                            <w:proofErr w:type="spellEnd"/>
                            <w:r w:rsidRPr="00D1232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12327">
                              <w:rPr>
                                <w:sz w:val="22"/>
                                <w:szCs w:val="22"/>
                              </w:rPr>
                              <w:t>текст</w:t>
                            </w:r>
                            <w:proofErr w:type="spellEnd"/>
                            <w:r w:rsidRPr="00D1232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12327">
                              <w:rPr>
                                <w:sz w:val="22"/>
                                <w:szCs w:val="22"/>
                              </w:rPr>
                              <w:t>текст</w:t>
                            </w:r>
                            <w:proofErr w:type="spellEnd"/>
                            <w:r w:rsidRPr="00D1232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12327">
                              <w:rPr>
                                <w:sz w:val="22"/>
                                <w:szCs w:val="22"/>
                              </w:rPr>
                              <w:t>текст</w:t>
                            </w:r>
                            <w:proofErr w:type="spellEnd"/>
                            <w:r w:rsidRPr="00D1232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12327">
                              <w:rPr>
                                <w:sz w:val="22"/>
                                <w:szCs w:val="22"/>
                              </w:rPr>
                              <w:t>текст</w:t>
                            </w:r>
                            <w:proofErr w:type="spellEnd"/>
                            <w:r w:rsidRPr="00D1232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12327">
                              <w:rPr>
                                <w:sz w:val="22"/>
                                <w:szCs w:val="22"/>
                              </w:rPr>
                              <w:t>текст</w:t>
                            </w:r>
                            <w:proofErr w:type="spellEnd"/>
                            <w:r w:rsidRPr="00D1232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12327">
                              <w:rPr>
                                <w:sz w:val="22"/>
                                <w:szCs w:val="22"/>
                              </w:rPr>
                              <w:t>текст</w:t>
                            </w:r>
                            <w:proofErr w:type="spellEnd"/>
                            <w:r w:rsidRPr="00D1232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12327">
                              <w:rPr>
                                <w:sz w:val="22"/>
                                <w:szCs w:val="22"/>
                              </w:rPr>
                              <w:t>текст</w:t>
                            </w:r>
                            <w:proofErr w:type="spellEnd"/>
                            <w:r w:rsidRPr="00D1232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12327">
                              <w:rPr>
                                <w:sz w:val="22"/>
                                <w:szCs w:val="22"/>
                              </w:rPr>
                              <w:t>текст</w:t>
                            </w:r>
                            <w:proofErr w:type="spellEnd"/>
                            <w:r w:rsidRPr="00D1232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12327">
                              <w:rPr>
                                <w:sz w:val="22"/>
                                <w:szCs w:val="22"/>
                              </w:rPr>
                              <w:t>текст</w:t>
                            </w:r>
                            <w:proofErr w:type="spellEnd"/>
                            <w:r w:rsidRPr="00D1232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12327">
                              <w:rPr>
                                <w:sz w:val="22"/>
                                <w:szCs w:val="22"/>
                              </w:rPr>
                              <w:t>текст</w:t>
                            </w:r>
                            <w:proofErr w:type="spellEnd"/>
                            <w:r w:rsidRPr="00D1232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12327">
                              <w:rPr>
                                <w:sz w:val="22"/>
                                <w:szCs w:val="22"/>
                              </w:rPr>
                              <w:t>текст</w:t>
                            </w:r>
                            <w:proofErr w:type="spellEnd"/>
                            <w:r w:rsidRPr="00D1232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12327">
                              <w:rPr>
                                <w:sz w:val="22"/>
                                <w:szCs w:val="22"/>
                              </w:rPr>
                              <w:t>текст</w:t>
                            </w:r>
                            <w:proofErr w:type="spellEnd"/>
                            <w:r w:rsidRPr="00D12327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E165FF" w:rsidRPr="00D12327" w:rsidRDefault="00E165FF" w:rsidP="00514194">
                            <w:pPr>
                              <w:spacing w:line="264" w:lineRule="auto"/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E165FF" w:rsidRPr="00D12327" w:rsidRDefault="00E165FF" w:rsidP="00514194">
                            <w:pPr>
                              <w:spacing w:line="264" w:lineRule="auto"/>
                              <w:jc w:val="both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D12327">
                              <w:rPr>
                                <w:i/>
                                <w:sz w:val="22"/>
                                <w:szCs w:val="22"/>
                              </w:rPr>
                              <w:t xml:space="preserve">1. ЗУ "Про інноваційну діяльність".- </w:t>
                            </w:r>
                            <w:proofErr w:type="spellStart"/>
                            <w:r w:rsidRPr="00D12327">
                              <w:rPr>
                                <w:i/>
                                <w:sz w:val="22"/>
                                <w:szCs w:val="22"/>
                              </w:rPr>
                              <w:t>вiд</w:t>
                            </w:r>
                            <w:proofErr w:type="spellEnd"/>
                            <w:r w:rsidRPr="00D12327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04.07.2002 № 40-IV.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14194" w:rsidRPr="0040261C" w:rsidRDefault="00514194" w:rsidP="0040261C">
            <w:pPr>
              <w:spacing w:before="120" w:line="312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14194" w:rsidRPr="0040261C" w:rsidRDefault="00514194" w:rsidP="0040261C">
            <w:pPr>
              <w:spacing w:before="120" w:line="312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14194" w:rsidRPr="0040261C" w:rsidRDefault="00514194" w:rsidP="0040261C">
            <w:pPr>
              <w:spacing w:before="120" w:line="312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14194" w:rsidRPr="0040261C" w:rsidRDefault="00514194" w:rsidP="0040261C">
            <w:pPr>
              <w:spacing w:before="120" w:line="312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14194" w:rsidRPr="0040261C" w:rsidRDefault="00514194" w:rsidP="0040261C">
            <w:pPr>
              <w:spacing w:before="120" w:line="312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14194" w:rsidRPr="0040261C" w:rsidRDefault="00514194" w:rsidP="0040261C">
            <w:pPr>
              <w:spacing w:before="120" w:line="312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14194" w:rsidRPr="0040261C" w:rsidRDefault="00514194" w:rsidP="0040261C">
            <w:pPr>
              <w:spacing w:before="120" w:line="312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14194" w:rsidRPr="0040261C" w:rsidRDefault="00514194" w:rsidP="0040261C">
            <w:pPr>
              <w:spacing w:before="120" w:line="312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14194" w:rsidRPr="0040261C" w:rsidRDefault="00514194" w:rsidP="0040261C">
            <w:pPr>
              <w:spacing w:before="120" w:line="312" w:lineRule="auto"/>
              <w:ind w:left="754"/>
              <w:jc w:val="both"/>
              <w:rPr>
                <w:b/>
                <w:sz w:val="24"/>
                <w:szCs w:val="24"/>
              </w:rPr>
            </w:pPr>
          </w:p>
          <w:p w:rsidR="00514194" w:rsidRPr="0040261C" w:rsidRDefault="00514194" w:rsidP="0040261C">
            <w:pPr>
              <w:spacing w:before="120" w:line="312" w:lineRule="auto"/>
              <w:rPr>
                <w:sz w:val="24"/>
                <w:szCs w:val="24"/>
              </w:rPr>
            </w:pPr>
          </w:p>
          <w:p w:rsidR="00514194" w:rsidRPr="0040261C" w:rsidRDefault="00514194" w:rsidP="0040261C">
            <w:pPr>
              <w:spacing w:before="120" w:line="312" w:lineRule="auto"/>
              <w:rPr>
                <w:sz w:val="24"/>
                <w:szCs w:val="24"/>
              </w:rPr>
            </w:pPr>
          </w:p>
          <w:p w:rsidR="002C4A2F" w:rsidRPr="0040261C" w:rsidRDefault="002C4A2F" w:rsidP="0040261C">
            <w:pPr>
              <w:spacing w:before="120" w:line="312" w:lineRule="auto"/>
              <w:ind w:firstLine="34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C4A2F" w:rsidRPr="0040261C" w:rsidRDefault="002C4A2F" w:rsidP="002E2F9A">
      <w:pPr>
        <w:rPr>
          <w:sz w:val="22"/>
          <w:szCs w:val="22"/>
        </w:rPr>
      </w:pPr>
    </w:p>
    <w:sectPr w:rsidR="002C4A2F" w:rsidRPr="0040261C" w:rsidSect="00E37ED7">
      <w:pgSz w:w="16840" w:h="11907" w:orient="landscape"/>
      <w:pgMar w:top="567" w:right="397" w:bottom="142" w:left="397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578_"/>
      </v:shape>
    </w:pict>
  </w:numPicBullet>
  <w:abstractNum w:abstractNumId="0">
    <w:nsid w:val="081B2B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6F323F"/>
    <w:multiLevelType w:val="hybridMultilevel"/>
    <w:tmpl w:val="C542F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66F2E"/>
    <w:multiLevelType w:val="hybridMultilevel"/>
    <w:tmpl w:val="3196D924"/>
    <w:lvl w:ilvl="0" w:tplc="B2C007D4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CFB38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0512B0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D3312A"/>
    <w:multiLevelType w:val="hybridMultilevel"/>
    <w:tmpl w:val="CD641874"/>
    <w:lvl w:ilvl="0" w:tplc="0419000B">
      <w:start w:val="1"/>
      <w:numFmt w:val="bullet"/>
      <w:lvlText w:val=""/>
      <w:lvlJc w:val="left"/>
      <w:pPr>
        <w:ind w:left="3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13710380"/>
    <w:multiLevelType w:val="hybridMultilevel"/>
    <w:tmpl w:val="DC88049A"/>
    <w:lvl w:ilvl="0" w:tplc="0422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>
    <w:nsid w:val="13DB7970"/>
    <w:multiLevelType w:val="hybridMultilevel"/>
    <w:tmpl w:val="34C60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848FC"/>
    <w:multiLevelType w:val="hybridMultilevel"/>
    <w:tmpl w:val="842C3388"/>
    <w:lvl w:ilvl="0" w:tplc="E50EF5DC">
      <w:start w:val="65535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A232A8"/>
    <w:multiLevelType w:val="hybridMultilevel"/>
    <w:tmpl w:val="9B84C76E"/>
    <w:lvl w:ilvl="0" w:tplc="6C28B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DA047A"/>
    <w:multiLevelType w:val="hybridMultilevel"/>
    <w:tmpl w:val="D470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30790"/>
    <w:multiLevelType w:val="hybridMultilevel"/>
    <w:tmpl w:val="7B98E9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22E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0841AF8"/>
    <w:multiLevelType w:val="singleLevel"/>
    <w:tmpl w:val="8440ED72"/>
    <w:lvl w:ilvl="0">
      <w:start w:val="65535"/>
      <w:numFmt w:val="bullet"/>
      <w:lvlText w:val="—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4">
    <w:nsid w:val="23B75E80"/>
    <w:multiLevelType w:val="hybridMultilevel"/>
    <w:tmpl w:val="2640C8B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4C04E7"/>
    <w:multiLevelType w:val="hybridMultilevel"/>
    <w:tmpl w:val="7526A55E"/>
    <w:lvl w:ilvl="0" w:tplc="D46A61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8673E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A3326B1"/>
    <w:multiLevelType w:val="multilevel"/>
    <w:tmpl w:val="2B74508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447DBE"/>
    <w:multiLevelType w:val="hybridMultilevel"/>
    <w:tmpl w:val="7496119A"/>
    <w:lvl w:ilvl="0" w:tplc="E50EF5DC">
      <w:start w:val="65535"/>
      <w:numFmt w:val="bullet"/>
      <w:lvlText w:val=""/>
      <w:lvlPicBulletId w:val="0"/>
      <w:lvlJc w:val="left"/>
      <w:pPr>
        <w:tabs>
          <w:tab w:val="num" w:pos="317"/>
        </w:tabs>
        <w:ind w:left="317" w:firstLine="0"/>
      </w:pPr>
      <w:rPr>
        <w:rFonts w:ascii="Symbol" w:hAnsi="Symbol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19">
    <w:nsid w:val="359E3B5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1F0A62"/>
    <w:multiLevelType w:val="hybridMultilevel"/>
    <w:tmpl w:val="E52A1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431C5"/>
    <w:multiLevelType w:val="hybridMultilevel"/>
    <w:tmpl w:val="EDD21DBA"/>
    <w:lvl w:ilvl="0" w:tplc="20C0D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67AE1"/>
    <w:multiLevelType w:val="singleLevel"/>
    <w:tmpl w:val="BACA47C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3D049C2"/>
    <w:multiLevelType w:val="hybridMultilevel"/>
    <w:tmpl w:val="98F21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651436"/>
    <w:multiLevelType w:val="hybridMultilevel"/>
    <w:tmpl w:val="1356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B5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69D13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A0F4AC1"/>
    <w:multiLevelType w:val="hybridMultilevel"/>
    <w:tmpl w:val="4AB4372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86AA4C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042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5C0E4F2B"/>
    <w:multiLevelType w:val="hybridMultilevel"/>
    <w:tmpl w:val="18664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615070"/>
    <w:multiLevelType w:val="hybridMultilevel"/>
    <w:tmpl w:val="5792EF3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DB17D3A"/>
    <w:multiLevelType w:val="singleLevel"/>
    <w:tmpl w:val="2FB6C61C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  <w:b w:val="0"/>
      </w:rPr>
    </w:lvl>
  </w:abstractNum>
  <w:abstractNum w:abstractNumId="31">
    <w:nsid w:val="70C747AB"/>
    <w:multiLevelType w:val="hybridMultilevel"/>
    <w:tmpl w:val="9B84C76E"/>
    <w:lvl w:ilvl="0" w:tplc="6C28B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545DCF"/>
    <w:multiLevelType w:val="hybridMultilevel"/>
    <w:tmpl w:val="2D78B2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2A56606"/>
    <w:multiLevelType w:val="hybridMultilevel"/>
    <w:tmpl w:val="9F561198"/>
    <w:lvl w:ilvl="0" w:tplc="E70E9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340C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02F5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BAF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03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3E10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709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7489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9E7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184901"/>
    <w:multiLevelType w:val="hybridMultilevel"/>
    <w:tmpl w:val="783C2D9A"/>
    <w:lvl w:ilvl="0" w:tplc="DCA8D5AA">
      <w:start w:val="1"/>
      <w:numFmt w:val="decimal"/>
      <w:lvlText w:val="%1)"/>
      <w:lvlJc w:val="left"/>
      <w:pPr>
        <w:ind w:left="382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02" w:hanging="360"/>
      </w:pPr>
    </w:lvl>
    <w:lvl w:ilvl="2" w:tplc="0422001B" w:tentative="1">
      <w:start w:val="1"/>
      <w:numFmt w:val="lowerRoman"/>
      <w:lvlText w:val="%3."/>
      <w:lvlJc w:val="right"/>
      <w:pPr>
        <w:ind w:left="1822" w:hanging="180"/>
      </w:pPr>
    </w:lvl>
    <w:lvl w:ilvl="3" w:tplc="0422000F" w:tentative="1">
      <w:start w:val="1"/>
      <w:numFmt w:val="decimal"/>
      <w:lvlText w:val="%4."/>
      <w:lvlJc w:val="left"/>
      <w:pPr>
        <w:ind w:left="2542" w:hanging="360"/>
      </w:pPr>
    </w:lvl>
    <w:lvl w:ilvl="4" w:tplc="04220019" w:tentative="1">
      <w:start w:val="1"/>
      <w:numFmt w:val="lowerLetter"/>
      <w:lvlText w:val="%5."/>
      <w:lvlJc w:val="left"/>
      <w:pPr>
        <w:ind w:left="3262" w:hanging="360"/>
      </w:pPr>
    </w:lvl>
    <w:lvl w:ilvl="5" w:tplc="0422001B" w:tentative="1">
      <w:start w:val="1"/>
      <w:numFmt w:val="lowerRoman"/>
      <w:lvlText w:val="%6."/>
      <w:lvlJc w:val="right"/>
      <w:pPr>
        <w:ind w:left="3982" w:hanging="180"/>
      </w:pPr>
    </w:lvl>
    <w:lvl w:ilvl="6" w:tplc="0422000F" w:tentative="1">
      <w:start w:val="1"/>
      <w:numFmt w:val="decimal"/>
      <w:lvlText w:val="%7."/>
      <w:lvlJc w:val="left"/>
      <w:pPr>
        <w:ind w:left="4702" w:hanging="360"/>
      </w:pPr>
    </w:lvl>
    <w:lvl w:ilvl="7" w:tplc="04220019" w:tentative="1">
      <w:start w:val="1"/>
      <w:numFmt w:val="lowerLetter"/>
      <w:lvlText w:val="%8."/>
      <w:lvlJc w:val="left"/>
      <w:pPr>
        <w:ind w:left="5422" w:hanging="360"/>
      </w:pPr>
    </w:lvl>
    <w:lvl w:ilvl="8" w:tplc="0422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5">
    <w:nsid w:val="7A9907A3"/>
    <w:multiLevelType w:val="hybridMultilevel"/>
    <w:tmpl w:val="4F1C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067762"/>
    <w:multiLevelType w:val="hybridMultilevel"/>
    <w:tmpl w:val="AB5EDA00"/>
    <w:lvl w:ilvl="0" w:tplc="955A4BA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FC5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12"/>
  </w:num>
  <w:num w:numId="4">
    <w:abstractNumId w:val="37"/>
  </w:num>
  <w:num w:numId="5">
    <w:abstractNumId w:val="33"/>
  </w:num>
  <w:num w:numId="6">
    <w:abstractNumId w:val="26"/>
  </w:num>
  <w:num w:numId="7">
    <w:abstractNumId w:val="19"/>
  </w:num>
  <w:num w:numId="8">
    <w:abstractNumId w:val="16"/>
  </w:num>
  <w:num w:numId="9">
    <w:abstractNumId w:val="3"/>
  </w:num>
  <w:num w:numId="10">
    <w:abstractNumId w:val="0"/>
  </w:num>
  <w:num w:numId="11">
    <w:abstractNumId w:val="4"/>
  </w:num>
  <w:num w:numId="12">
    <w:abstractNumId w:val="13"/>
  </w:num>
  <w:num w:numId="13">
    <w:abstractNumId w:val="22"/>
  </w:num>
  <w:num w:numId="14">
    <w:abstractNumId w:val="18"/>
  </w:num>
  <w:num w:numId="15">
    <w:abstractNumId w:val="8"/>
  </w:num>
  <w:num w:numId="16">
    <w:abstractNumId w:val="27"/>
  </w:num>
  <w:num w:numId="17">
    <w:abstractNumId w:val="5"/>
  </w:num>
  <w:num w:numId="18">
    <w:abstractNumId w:val="30"/>
  </w:num>
  <w:num w:numId="19">
    <w:abstractNumId w:val="23"/>
  </w:num>
  <w:num w:numId="20">
    <w:abstractNumId w:val="11"/>
  </w:num>
  <w:num w:numId="21">
    <w:abstractNumId w:val="9"/>
  </w:num>
  <w:num w:numId="22">
    <w:abstractNumId w:val="31"/>
  </w:num>
  <w:num w:numId="23">
    <w:abstractNumId w:val="14"/>
  </w:num>
  <w:num w:numId="24">
    <w:abstractNumId w:val="2"/>
  </w:num>
  <w:num w:numId="25">
    <w:abstractNumId w:val="24"/>
  </w:num>
  <w:num w:numId="26">
    <w:abstractNumId w:val="10"/>
  </w:num>
  <w:num w:numId="27">
    <w:abstractNumId w:val="29"/>
  </w:num>
  <w:num w:numId="28">
    <w:abstractNumId w:val="15"/>
  </w:num>
  <w:num w:numId="29">
    <w:abstractNumId w:val="32"/>
  </w:num>
  <w:num w:numId="30">
    <w:abstractNumId w:val="28"/>
  </w:num>
  <w:num w:numId="31">
    <w:abstractNumId w:val="20"/>
  </w:num>
  <w:num w:numId="32">
    <w:abstractNumId w:val="35"/>
  </w:num>
  <w:num w:numId="33">
    <w:abstractNumId w:val="7"/>
  </w:num>
  <w:num w:numId="34">
    <w:abstractNumId w:val="1"/>
  </w:num>
  <w:num w:numId="35">
    <w:abstractNumId w:val="6"/>
  </w:num>
  <w:num w:numId="36">
    <w:abstractNumId w:val="36"/>
  </w:num>
  <w:num w:numId="37">
    <w:abstractNumId w:val="2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DD"/>
    <w:rsid w:val="00011155"/>
    <w:rsid w:val="00022997"/>
    <w:rsid w:val="00036188"/>
    <w:rsid w:val="00040DE1"/>
    <w:rsid w:val="00052063"/>
    <w:rsid w:val="00065EB7"/>
    <w:rsid w:val="000661E8"/>
    <w:rsid w:val="0008079C"/>
    <w:rsid w:val="00090FAE"/>
    <w:rsid w:val="0009678D"/>
    <w:rsid w:val="000B182D"/>
    <w:rsid w:val="000B50C8"/>
    <w:rsid w:val="000C4AC8"/>
    <w:rsid w:val="000C5C73"/>
    <w:rsid w:val="000D2C4D"/>
    <w:rsid w:val="000D54E3"/>
    <w:rsid w:val="000E1C80"/>
    <w:rsid w:val="001013D3"/>
    <w:rsid w:val="0011710C"/>
    <w:rsid w:val="0013660C"/>
    <w:rsid w:val="00136722"/>
    <w:rsid w:val="00146B62"/>
    <w:rsid w:val="0015049D"/>
    <w:rsid w:val="00164915"/>
    <w:rsid w:val="00186BDB"/>
    <w:rsid w:val="001A0F0D"/>
    <w:rsid w:val="001A31D3"/>
    <w:rsid w:val="001A4A1D"/>
    <w:rsid w:val="001A75DB"/>
    <w:rsid w:val="001B6AF0"/>
    <w:rsid w:val="001B6D60"/>
    <w:rsid w:val="001C64BE"/>
    <w:rsid w:val="001D01CB"/>
    <w:rsid w:val="001E07AD"/>
    <w:rsid w:val="001E3965"/>
    <w:rsid w:val="001E3E10"/>
    <w:rsid w:val="00202A70"/>
    <w:rsid w:val="002045AE"/>
    <w:rsid w:val="00204C0F"/>
    <w:rsid w:val="002206EB"/>
    <w:rsid w:val="002502F9"/>
    <w:rsid w:val="00262DD9"/>
    <w:rsid w:val="00265813"/>
    <w:rsid w:val="002673AD"/>
    <w:rsid w:val="0027434B"/>
    <w:rsid w:val="00277E9A"/>
    <w:rsid w:val="00281CEF"/>
    <w:rsid w:val="002A2969"/>
    <w:rsid w:val="002C4A2F"/>
    <w:rsid w:val="002C6197"/>
    <w:rsid w:val="002D4F0B"/>
    <w:rsid w:val="002D6972"/>
    <w:rsid w:val="002E2F9A"/>
    <w:rsid w:val="002F0E51"/>
    <w:rsid w:val="002F49D6"/>
    <w:rsid w:val="00302E89"/>
    <w:rsid w:val="00341E76"/>
    <w:rsid w:val="003622CC"/>
    <w:rsid w:val="00371468"/>
    <w:rsid w:val="00371774"/>
    <w:rsid w:val="003756A3"/>
    <w:rsid w:val="003762DE"/>
    <w:rsid w:val="00381303"/>
    <w:rsid w:val="00397C68"/>
    <w:rsid w:val="003A01E1"/>
    <w:rsid w:val="003A1471"/>
    <w:rsid w:val="003B3573"/>
    <w:rsid w:val="003B51D3"/>
    <w:rsid w:val="003D471F"/>
    <w:rsid w:val="003D616C"/>
    <w:rsid w:val="003E5370"/>
    <w:rsid w:val="003F3F03"/>
    <w:rsid w:val="00401E50"/>
    <w:rsid w:val="00402144"/>
    <w:rsid w:val="0040261C"/>
    <w:rsid w:val="00403C0A"/>
    <w:rsid w:val="00425F32"/>
    <w:rsid w:val="00430BE3"/>
    <w:rsid w:val="00443263"/>
    <w:rsid w:val="00443C2E"/>
    <w:rsid w:val="00467A8E"/>
    <w:rsid w:val="0048583B"/>
    <w:rsid w:val="00495B14"/>
    <w:rsid w:val="004B303A"/>
    <w:rsid w:val="004B37FD"/>
    <w:rsid w:val="004B3C39"/>
    <w:rsid w:val="004C081C"/>
    <w:rsid w:val="004D03A2"/>
    <w:rsid w:val="004D1359"/>
    <w:rsid w:val="004E1FE7"/>
    <w:rsid w:val="005027A3"/>
    <w:rsid w:val="00504B2C"/>
    <w:rsid w:val="00504EBB"/>
    <w:rsid w:val="00507A92"/>
    <w:rsid w:val="0051326A"/>
    <w:rsid w:val="00513910"/>
    <w:rsid w:val="00513A87"/>
    <w:rsid w:val="00514194"/>
    <w:rsid w:val="0051607C"/>
    <w:rsid w:val="00516DC9"/>
    <w:rsid w:val="0053362D"/>
    <w:rsid w:val="0054433B"/>
    <w:rsid w:val="00545FA1"/>
    <w:rsid w:val="00580561"/>
    <w:rsid w:val="005916A8"/>
    <w:rsid w:val="005946E8"/>
    <w:rsid w:val="005A306E"/>
    <w:rsid w:val="005B17CB"/>
    <w:rsid w:val="005C37AB"/>
    <w:rsid w:val="005D1C97"/>
    <w:rsid w:val="005D4817"/>
    <w:rsid w:val="005F144F"/>
    <w:rsid w:val="005F7B00"/>
    <w:rsid w:val="006078A7"/>
    <w:rsid w:val="00620142"/>
    <w:rsid w:val="00621703"/>
    <w:rsid w:val="00632744"/>
    <w:rsid w:val="00634AE6"/>
    <w:rsid w:val="00634FFD"/>
    <w:rsid w:val="00643969"/>
    <w:rsid w:val="00674A87"/>
    <w:rsid w:val="00692D1F"/>
    <w:rsid w:val="00694BDD"/>
    <w:rsid w:val="006A1CB8"/>
    <w:rsid w:val="006A7506"/>
    <w:rsid w:val="006B1AAA"/>
    <w:rsid w:val="006C2739"/>
    <w:rsid w:val="006C78B3"/>
    <w:rsid w:val="006E57B0"/>
    <w:rsid w:val="006E715E"/>
    <w:rsid w:val="00702D8C"/>
    <w:rsid w:val="0070314C"/>
    <w:rsid w:val="00715C9C"/>
    <w:rsid w:val="00717079"/>
    <w:rsid w:val="00721A1E"/>
    <w:rsid w:val="00725B88"/>
    <w:rsid w:val="00737934"/>
    <w:rsid w:val="00741598"/>
    <w:rsid w:val="00750E74"/>
    <w:rsid w:val="00750EC6"/>
    <w:rsid w:val="00763788"/>
    <w:rsid w:val="00770A4A"/>
    <w:rsid w:val="007730A3"/>
    <w:rsid w:val="0077699E"/>
    <w:rsid w:val="00784BC1"/>
    <w:rsid w:val="007A10CD"/>
    <w:rsid w:val="007A58C8"/>
    <w:rsid w:val="007C0BAE"/>
    <w:rsid w:val="007E1B95"/>
    <w:rsid w:val="007E745C"/>
    <w:rsid w:val="00800EF2"/>
    <w:rsid w:val="00801896"/>
    <w:rsid w:val="008054E7"/>
    <w:rsid w:val="0081281F"/>
    <w:rsid w:val="00813F28"/>
    <w:rsid w:val="0082698C"/>
    <w:rsid w:val="00827804"/>
    <w:rsid w:val="00854A68"/>
    <w:rsid w:val="00860867"/>
    <w:rsid w:val="008A281E"/>
    <w:rsid w:val="008A50ED"/>
    <w:rsid w:val="008B6829"/>
    <w:rsid w:val="008C5869"/>
    <w:rsid w:val="008D1D78"/>
    <w:rsid w:val="008E7B23"/>
    <w:rsid w:val="008F0A5E"/>
    <w:rsid w:val="008F4EC3"/>
    <w:rsid w:val="00906333"/>
    <w:rsid w:val="00921DF2"/>
    <w:rsid w:val="009301FA"/>
    <w:rsid w:val="009320B2"/>
    <w:rsid w:val="009507D8"/>
    <w:rsid w:val="009732D2"/>
    <w:rsid w:val="00974773"/>
    <w:rsid w:val="0098359F"/>
    <w:rsid w:val="009A0186"/>
    <w:rsid w:val="009B0574"/>
    <w:rsid w:val="009B512F"/>
    <w:rsid w:val="009B7D4E"/>
    <w:rsid w:val="009B7EBF"/>
    <w:rsid w:val="009C18D2"/>
    <w:rsid w:val="009C46A4"/>
    <w:rsid w:val="009F1DD9"/>
    <w:rsid w:val="009F5468"/>
    <w:rsid w:val="00A0116F"/>
    <w:rsid w:val="00A23707"/>
    <w:rsid w:val="00A24316"/>
    <w:rsid w:val="00A25416"/>
    <w:rsid w:val="00A515AA"/>
    <w:rsid w:val="00A7316C"/>
    <w:rsid w:val="00A81A2B"/>
    <w:rsid w:val="00A821AC"/>
    <w:rsid w:val="00A83B65"/>
    <w:rsid w:val="00A83EF2"/>
    <w:rsid w:val="00AA79C0"/>
    <w:rsid w:val="00AB494D"/>
    <w:rsid w:val="00AB4C89"/>
    <w:rsid w:val="00AC4C2C"/>
    <w:rsid w:val="00AC5723"/>
    <w:rsid w:val="00AC6B1A"/>
    <w:rsid w:val="00AD4766"/>
    <w:rsid w:val="00AE24FE"/>
    <w:rsid w:val="00AF762D"/>
    <w:rsid w:val="00B057CA"/>
    <w:rsid w:val="00B25CFB"/>
    <w:rsid w:val="00B31416"/>
    <w:rsid w:val="00B34F82"/>
    <w:rsid w:val="00B454D2"/>
    <w:rsid w:val="00B47643"/>
    <w:rsid w:val="00B71854"/>
    <w:rsid w:val="00B71E27"/>
    <w:rsid w:val="00B84286"/>
    <w:rsid w:val="00B93B43"/>
    <w:rsid w:val="00BA0709"/>
    <w:rsid w:val="00BB5788"/>
    <w:rsid w:val="00BC56C9"/>
    <w:rsid w:val="00BC643F"/>
    <w:rsid w:val="00BD4000"/>
    <w:rsid w:val="00BE712E"/>
    <w:rsid w:val="00C00166"/>
    <w:rsid w:val="00C052CF"/>
    <w:rsid w:val="00C21441"/>
    <w:rsid w:val="00C30FEB"/>
    <w:rsid w:val="00C36D55"/>
    <w:rsid w:val="00C37152"/>
    <w:rsid w:val="00C424DB"/>
    <w:rsid w:val="00C46309"/>
    <w:rsid w:val="00C621A7"/>
    <w:rsid w:val="00C660FF"/>
    <w:rsid w:val="00C92A70"/>
    <w:rsid w:val="00CB2582"/>
    <w:rsid w:val="00CC1748"/>
    <w:rsid w:val="00CF1EA1"/>
    <w:rsid w:val="00CF2C97"/>
    <w:rsid w:val="00CF3D06"/>
    <w:rsid w:val="00CF5D27"/>
    <w:rsid w:val="00D026C1"/>
    <w:rsid w:val="00D0586B"/>
    <w:rsid w:val="00D12327"/>
    <w:rsid w:val="00D21492"/>
    <w:rsid w:val="00D26453"/>
    <w:rsid w:val="00D31621"/>
    <w:rsid w:val="00D34829"/>
    <w:rsid w:val="00D55F27"/>
    <w:rsid w:val="00D76DB5"/>
    <w:rsid w:val="00D93E89"/>
    <w:rsid w:val="00DA00EB"/>
    <w:rsid w:val="00DB75E9"/>
    <w:rsid w:val="00DC4177"/>
    <w:rsid w:val="00DC5822"/>
    <w:rsid w:val="00DD331C"/>
    <w:rsid w:val="00E0511A"/>
    <w:rsid w:val="00E165FF"/>
    <w:rsid w:val="00E37ED7"/>
    <w:rsid w:val="00E43478"/>
    <w:rsid w:val="00E47905"/>
    <w:rsid w:val="00E54CD0"/>
    <w:rsid w:val="00E571C6"/>
    <w:rsid w:val="00E72496"/>
    <w:rsid w:val="00E81F0E"/>
    <w:rsid w:val="00E83B64"/>
    <w:rsid w:val="00E83DC7"/>
    <w:rsid w:val="00E861B9"/>
    <w:rsid w:val="00E91BDE"/>
    <w:rsid w:val="00E92C7D"/>
    <w:rsid w:val="00E95E02"/>
    <w:rsid w:val="00E964CD"/>
    <w:rsid w:val="00EA46C5"/>
    <w:rsid w:val="00EB1F6F"/>
    <w:rsid w:val="00EB352F"/>
    <w:rsid w:val="00EC3881"/>
    <w:rsid w:val="00EC488B"/>
    <w:rsid w:val="00EC57D2"/>
    <w:rsid w:val="00EC6EB3"/>
    <w:rsid w:val="00ED0B7A"/>
    <w:rsid w:val="00ED125E"/>
    <w:rsid w:val="00ED13F9"/>
    <w:rsid w:val="00ED6B86"/>
    <w:rsid w:val="00EE6DA0"/>
    <w:rsid w:val="00EF1A50"/>
    <w:rsid w:val="00EF5A3F"/>
    <w:rsid w:val="00EF5D24"/>
    <w:rsid w:val="00F0171E"/>
    <w:rsid w:val="00F02CB1"/>
    <w:rsid w:val="00F03C29"/>
    <w:rsid w:val="00F05A50"/>
    <w:rsid w:val="00F2025E"/>
    <w:rsid w:val="00F25EF8"/>
    <w:rsid w:val="00F4232E"/>
    <w:rsid w:val="00F472D6"/>
    <w:rsid w:val="00F61789"/>
    <w:rsid w:val="00F64483"/>
    <w:rsid w:val="00F7015E"/>
    <w:rsid w:val="00F74FF7"/>
    <w:rsid w:val="00F835CD"/>
    <w:rsid w:val="00FA4D2B"/>
    <w:rsid w:val="00FA5BA4"/>
    <w:rsid w:val="00FB3DA8"/>
    <w:rsid w:val="00FB5338"/>
    <w:rsid w:val="00FB6600"/>
    <w:rsid w:val="00FB772B"/>
    <w:rsid w:val="00FB7BF5"/>
    <w:rsid w:val="00FC27BA"/>
    <w:rsid w:val="00FC2FDF"/>
    <w:rsid w:val="00FE291C"/>
    <w:rsid w:val="00FE3A38"/>
    <w:rsid w:val="00FF56A9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E4BE81D-2D10-4C72-8818-E29D1C35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38"/>
    <w:rPr>
      <w:lang w:eastAsia="ru-RU"/>
    </w:rPr>
  </w:style>
  <w:style w:type="paragraph" w:styleId="1">
    <w:name w:val="heading 1"/>
    <w:basedOn w:val="a"/>
    <w:next w:val="a"/>
    <w:qFormat/>
    <w:rsid w:val="00FB5338"/>
    <w:pPr>
      <w:keepNext/>
      <w:ind w:right="-57"/>
      <w:jc w:val="center"/>
      <w:outlineLvl w:val="0"/>
    </w:pPr>
    <w:rPr>
      <w:rFonts w:ascii="Century Gothic" w:hAnsi="Century Gothic"/>
      <w:spacing w:val="2"/>
      <w:sz w:val="28"/>
    </w:rPr>
  </w:style>
  <w:style w:type="paragraph" w:styleId="2">
    <w:name w:val="heading 2"/>
    <w:basedOn w:val="a"/>
    <w:next w:val="a"/>
    <w:qFormat/>
    <w:rsid w:val="00FB533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FB5338"/>
    <w:pPr>
      <w:keepNext/>
      <w:widowControl w:val="0"/>
      <w:autoSpaceDE w:val="0"/>
      <w:autoSpaceDN w:val="0"/>
      <w:adjustRightInd w:val="0"/>
      <w:spacing w:before="220" w:line="280" w:lineRule="auto"/>
      <w:ind w:right="200" w:firstLine="2585"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FB5338"/>
    <w:pPr>
      <w:keepNext/>
      <w:widowControl w:val="0"/>
      <w:autoSpaceDE w:val="0"/>
      <w:autoSpaceDN w:val="0"/>
      <w:adjustRightInd w:val="0"/>
      <w:spacing w:before="220" w:line="280" w:lineRule="auto"/>
      <w:ind w:right="200" w:firstLine="2018"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FB5338"/>
    <w:pPr>
      <w:keepNext/>
      <w:widowControl w:val="0"/>
      <w:autoSpaceDE w:val="0"/>
      <w:autoSpaceDN w:val="0"/>
      <w:adjustRightInd w:val="0"/>
      <w:spacing w:before="220" w:line="280" w:lineRule="auto"/>
      <w:ind w:right="200"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rsid w:val="00FB5338"/>
    <w:pPr>
      <w:keepNext/>
      <w:jc w:val="both"/>
      <w:outlineLvl w:val="5"/>
    </w:pPr>
    <w:rPr>
      <w:rFonts w:ascii="Arial" w:hAnsi="Arial"/>
      <w:b/>
      <w:spacing w:val="-4"/>
      <w:sz w:val="32"/>
    </w:rPr>
  </w:style>
  <w:style w:type="paragraph" w:styleId="7">
    <w:name w:val="heading 7"/>
    <w:basedOn w:val="a"/>
    <w:next w:val="a"/>
    <w:qFormat/>
    <w:rsid w:val="00FB5338"/>
    <w:pPr>
      <w:keepNext/>
      <w:spacing w:line="480" w:lineRule="auto"/>
      <w:outlineLvl w:val="6"/>
    </w:pPr>
    <w:rPr>
      <w:sz w:val="24"/>
    </w:rPr>
  </w:style>
  <w:style w:type="paragraph" w:styleId="8">
    <w:name w:val="heading 8"/>
    <w:basedOn w:val="a"/>
    <w:next w:val="a"/>
    <w:qFormat/>
    <w:rsid w:val="00FB5338"/>
    <w:pPr>
      <w:keepNext/>
      <w:ind w:firstLine="113"/>
      <w:jc w:val="both"/>
      <w:outlineLvl w:val="7"/>
    </w:pPr>
    <w:rPr>
      <w:b/>
    </w:rPr>
  </w:style>
  <w:style w:type="paragraph" w:styleId="9">
    <w:name w:val="heading 9"/>
    <w:basedOn w:val="a"/>
    <w:next w:val="a"/>
    <w:qFormat/>
    <w:rsid w:val="00FB5338"/>
    <w:pPr>
      <w:keepNext/>
      <w:jc w:val="center"/>
      <w:outlineLvl w:val="8"/>
    </w:pPr>
    <w:rPr>
      <w:b/>
      <w:caps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FB5338"/>
    <w:pPr>
      <w:widowControl w:val="0"/>
      <w:spacing w:before="220"/>
      <w:ind w:left="160"/>
      <w:jc w:val="center"/>
    </w:pPr>
    <w:rPr>
      <w:rFonts w:ascii="Arial" w:hAnsi="Arial"/>
      <w:b/>
      <w:snapToGrid w:val="0"/>
      <w:sz w:val="28"/>
      <w:lang w:eastAsia="ru-RU"/>
    </w:rPr>
  </w:style>
  <w:style w:type="paragraph" w:customStyle="1" w:styleId="FR2">
    <w:name w:val="FR2"/>
    <w:rsid w:val="00FB5338"/>
    <w:pPr>
      <w:widowControl w:val="0"/>
      <w:spacing w:before="20"/>
      <w:ind w:left="240"/>
      <w:jc w:val="center"/>
    </w:pPr>
    <w:rPr>
      <w:rFonts w:ascii="Arial" w:hAnsi="Arial"/>
      <w:snapToGrid w:val="0"/>
      <w:sz w:val="16"/>
      <w:lang w:eastAsia="ru-RU"/>
    </w:rPr>
  </w:style>
  <w:style w:type="paragraph" w:styleId="20">
    <w:name w:val="Body Text Indent 2"/>
    <w:basedOn w:val="a"/>
    <w:link w:val="21"/>
    <w:uiPriority w:val="99"/>
    <w:rsid w:val="00FB5338"/>
    <w:pPr>
      <w:widowControl w:val="0"/>
      <w:autoSpaceDE w:val="0"/>
      <w:autoSpaceDN w:val="0"/>
      <w:adjustRightInd w:val="0"/>
      <w:ind w:firstLine="720"/>
      <w:jc w:val="both"/>
    </w:pPr>
    <w:rPr>
      <w:sz w:val="24"/>
    </w:rPr>
  </w:style>
  <w:style w:type="paragraph" w:styleId="a3">
    <w:name w:val="Body Text Indent"/>
    <w:basedOn w:val="a"/>
    <w:link w:val="a4"/>
    <w:uiPriority w:val="99"/>
    <w:rsid w:val="00FB5338"/>
    <w:pPr>
      <w:ind w:firstLine="284"/>
      <w:jc w:val="both"/>
    </w:pPr>
  </w:style>
  <w:style w:type="paragraph" w:styleId="30">
    <w:name w:val="Body Text Indent 3"/>
    <w:basedOn w:val="a"/>
    <w:rsid w:val="00FB5338"/>
    <w:pPr>
      <w:ind w:left="360"/>
    </w:pPr>
    <w:rPr>
      <w:b/>
      <w:spacing w:val="-4"/>
      <w:sz w:val="24"/>
      <w:szCs w:val="18"/>
    </w:rPr>
  </w:style>
  <w:style w:type="paragraph" w:styleId="a5">
    <w:name w:val="Body Text"/>
    <w:basedOn w:val="a"/>
    <w:link w:val="a6"/>
    <w:uiPriority w:val="99"/>
    <w:rsid w:val="00FB5338"/>
    <w:pPr>
      <w:jc w:val="center"/>
    </w:pPr>
    <w:rPr>
      <w:sz w:val="24"/>
    </w:rPr>
  </w:style>
  <w:style w:type="paragraph" w:styleId="22">
    <w:name w:val="Body Text 2"/>
    <w:basedOn w:val="a"/>
    <w:rsid w:val="00FB5338"/>
    <w:pPr>
      <w:jc w:val="center"/>
    </w:pPr>
    <w:rPr>
      <w:b/>
      <w:caps/>
      <w:spacing w:val="-4"/>
    </w:rPr>
  </w:style>
  <w:style w:type="paragraph" w:styleId="31">
    <w:name w:val="Body Text 3"/>
    <w:basedOn w:val="a"/>
    <w:link w:val="32"/>
    <w:rsid w:val="00FB5338"/>
    <w:pPr>
      <w:jc w:val="both"/>
    </w:pPr>
  </w:style>
  <w:style w:type="character" w:styleId="a7">
    <w:name w:val="Hyperlink"/>
    <w:basedOn w:val="a0"/>
    <w:rsid w:val="00AC4C2C"/>
    <w:rPr>
      <w:color w:val="0000FF"/>
      <w:u w:val="single"/>
    </w:rPr>
  </w:style>
  <w:style w:type="paragraph" w:styleId="a8">
    <w:name w:val="Balloon Text"/>
    <w:basedOn w:val="a"/>
    <w:semiHidden/>
    <w:rsid w:val="00ED125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4232E"/>
  </w:style>
  <w:style w:type="paragraph" w:styleId="a9">
    <w:name w:val="List Paragraph"/>
    <w:basedOn w:val="a"/>
    <w:uiPriority w:val="34"/>
    <w:qFormat/>
    <w:rsid w:val="004E1FE7"/>
    <w:pPr>
      <w:spacing w:line="233" w:lineRule="exact"/>
      <w:ind w:left="720" w:firstLine="301"/>
      <w:contextualSpacing/>
      <w:jc w:val="both"/>
    </w:pPr>
    <w:rPr>
      <w:rFonts w:eastAsia="Calibri"/>
      <w:color w:val="000000"/>
      <w:sz w:val="22"/>
      <w:szCs w:val="22"/>
      <w:lang w:eastAsia="en-US"/>
    </w:rPr>
  </w:style>
  <w:style w:type="character" w:customStyle="1" w:styleId="category">
    <w:name w:val="category"/>
    <w:basedOn w:val="a0"/>
    <w:rsid w:val="00513A87"/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9B7EBF"/>
    <w:rPr>
      <w:sz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B7EBF"/>
    <w:rPr>
      <w:lang w:eastAsia="ru-RU"/>
    </w:rPr>
  </w:style>
  <w:style w:type="table" w:styleId="aa">
    <w:name w:val="Table Grid"/>
    <w:basedOn w:val="a1"/>
    <w:rsid w:val="008278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Основной текст Знак"/>
    <w:basedOn w:val="a0"/>
    <w:link w:val="a5"/>
    <w:uiPriority w:val="99"/>
    <w:locked/>
    <w:rsid w:val="00EF5A3F"/>
    <w:rPr>
      <w:sz w:val="24"/>
      <w:lang w:eastAsia="ru-RU"/>
    </w:rPr>
  </w:style>
  <w:style w:type="character" w:customStyle="1" w:styleId="32">
    <w:name w:val="Основной текст 3 Знак"/>
    <w:basedOn w:val="a0"/>
    <w:link w:val="31"/>
    <w:rsid w:val="00D12327"/>
    <w:rPr>
      <w:lang w:eastAsia="ru-RU"/>
    </w:rPr>
  </w:style>
  <w:style w:type="character" w:customStyle="1" w:styleId="hps">
    <w:name w:val="hps"/>
    <w:basedOn w:val="a0"/>
    <w:rsid w:val="001E3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nconsul.sc.ua/2018/03/the-third-international-scientific-and-practical-internet-conferen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nconsul.sc.ua/2018/03/the-third-international-scientific-and-practical-internet-conferen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0128D-5E2A-4682-85DF-C011CA17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3049</Words>
  <Characters>1738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Кафедра ЕПМ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Кафедра МО</dc:creator>
  <cp:lastModifiedBy>Ruslonik</cp:lastModifiedBy>
  <cp:revision>10</cp:revision>
  <cp:lastPrinted>2016-03-11T10:40:00Z</cp:lastPrinted>
  <dcterms:created xsi:type="dcterms:W3CDTF">2018-03-12T08:16:00Z</dcterms:created>
  <dcterms:modified xsi:type="dcterms:W3CDTF">2018-03-27T13:01:00Z</dcterms:modified>
</cp:coreProperties>
</file>