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B8" w:rsidRPr="001426DD" w:rsidRDefault="003806B8" w:rsidP="003806B8">
      <w:pPr>
        <w:pStyle w:val="2"/>
        <w:spacing w:line="300" w:lineRule="auto"/>
        <w:ind w:firstLine="0"/>
        <w:rPr>
          <w:szCs w:val="28"/>
        </w:rPr>
      </w:pPr>
      <w:r>
        <w:rPr>
          <w:b/>
          <w:bCs/>
          <w:szCs w:val="28"/>
        </w:rPr>
        <w:t>Рекомендована л</w:t>
      </w:r>
      <w:r w:rsidRPr="001426DD">
        <w:rPr>
          <w:b/>
          <w:bCs/>
          <w:szCs w:val="28"/>
        </w:rPr>
        <w:t xml:space="preserve">ітература </w:t>
      </w:r>
      <w:r w:rsidR="002B5C5F">
        <w:rPr>
          <w:b/>
          <w:bCs/>
          <w:szCs w:val="28"/>
        </w:rPr>
        <w:t>для підготовки до теорети</w:t>
      </w:r>
      <w:r w:rsidR="006F34DD">
        <w:rPr>
          <w:b/>
          <w:bCs/>
          <w:szCs w:val="28"/>
        </w:rPr>
        <w:t>чного курсу.</w:t>
      </w:r>
    </w:p>
    <w:p w:rsidR="006F34DD" w:rsidRDefault="006F34DD" w:rsidP="006F34DD">
      <w:pPr>
        <w:spacing w:after="0" w:line="30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F34DD" w:rsidRDefault="006F34DD" w:rsidP="006F34DD">
      <w:pPr>
        <w:spacing w:after="0" w:line="30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Барбашова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 Загальні основи педагогіки: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навч.посіб.для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студ.ВНЗ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 І.А.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Барбашова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2-ге вид. – Донецьк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Лондон-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ХХІ, 2011. – 126с.</w:t>
      </w:r>
    </w:p>
    <w:p w:rsidR="006F34DD" w:rsidRDefault="006F34DD" w:rsidP="006F34DD">
      <w:pPr>
        <w:spacing w:after="0" w:line="30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B5C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Бойко А.М. Персоналії  в історії національної педагогіки. 22 видатних українських педагоги: підручник / Бойко А.М.,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Бардінова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Гриньова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М.В.,  Пащенко В.О. та ін.. ; за аг. ред.. А.М. Бойка . – К. :Професіонал, 2004. – 575с.</w:t>
      </w:r>
    </w:p>
    <w:p w:rsidR="006F34DD" w:rsidRDefault="006F34DD" w:rsidP="006F34DD">
      <w:pPr>
        <w:spacing w:after="0" w:line="30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М.Й. Основи психології і педагогіки6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/М.Й.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В.Л.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Ортинський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К. : 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літ-ри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2007. – 376с.</w:t>
      </w:r>
    </w:p>
    <w:p w:rsidR="006F34DD" w:rsidRDefault="006F34DD" w:rsidP="006F34DD">
      <w:pPr>
        <w:spacing w:after="0" w:line="30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С.У. Педагогічні дослідження: методологічні поради молодим науковцям /С.У.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– К. : Вінниця: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«Вінниця», 2008. – 278с.</w:t>
      </w:r>
    </w:p>
    <w:p w:rsidR="006F34DD" w:rsidRDefault="006F34DD" w:rsidP="006F34DD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5.Кузьмінський А.І., </w:t>
      </w:r>
      <w:proofErr w:type="spellStart"/>
      <w:r>
        <w:rPr>
          <w:color w:val="000000"/>
          <w:sz w:val="28"/>
          <w:szCs w:val="28"/>
          <w:lang w:val="uk-UA"/>
        </w:rPr>
        <w:t>Омеляненко</w:t>
      </w:r>
      <w:proofErr w:type="spellEnd"/>
      <w:r>
        <w:rPr>
          <w:color w:val="000000"/>
          <w:sz w:val="28"/>
          <w:szCs w:val="28"/>
          <w:lang w:val="uk-UA"/>
        </w:rPr>
        <w:t xml:space="preserve"> В.Л. Педагогіка у запитаннях та відповідях: Навчальний посібник. / А.І. </w:t>
      </w:r>
      <w:proofErr w:type="spellStart"/>
      <w:r>
        <w:rPr>
          <w:color w:val="000000"/>
          <w:sz w:val="28"/>
          <w:szCs w:val="28"/>
          <w:lang w:val="uk-UA"/>
        </w:rPr>
        <w:t>Кузьмінський</w:t>
      </w:r>
      <w:proofErr w:type="spellEnd"/>
      <w:r>
        <w:rPr>
          <w:color w:val="000000"/>
          <w:sz w:val="28"/>
          <w:szCs w:val="28"/>
          <w:lang w:val="uk-UA"/>
        </w:rPr>
        <w:t xml:space="preserve">, В.Л. </w:t>
      </w:r>
      <w:proofErr w:type="spellStart"/>
      <w:r>
        <w:rPr>
          <w:color w:val="000000"/>
          <w:sz w:val="28"/>
          <w:szCs w:val="28"/>
          <w:lang w:val="uk-UA"/>
        </w:rPr>
        <w:t>Омеляненко</w:t>
      </w:r>
      <w:proofErr w:type="spellEnd"/>
      <w:r>
        <w:rPr>
          <w:color w:val="000000"/>
          <w:sz w:val="28"/>
          <w:szCs w:val="28"/>
          <w:lang w:val="uk-UA"/>
        </w:rPr>
        <w:t xml:space="preserve"> – К.: Знання, 2006. – 310 с.</w:t>
      </w:r>
    </w:p>
    <w:p w:rsidR="006F34DD" w:rsidRDefault="006F34DD" w:rsidP="006F34DD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6.Лозова В. І., </w:t>
      </w:r>
      <w:proofErr w:type="spellStart"/>
      <w:r>
        <w:rPr>
          <w:color w:val="000000"/>
          <w:sz w:val="28"/>
          <w:szCs w:val="28"/>
          <w:lang w:val="uk-UA"/>
        </w:rPr>
        <w:t>Троцко</w:t>
      </w:r>
      <w:proofErr w:type="spellEnd"/>
      <w:r>
        <w:rPr>
          <w:color w:val="000000"/>
          <w:sz w:val="28"/>
          <w:szCs w:val="28"/>
          <w:lang w:val="uk-UA"/>
        </w:rPr>
        <w:t xml:space="preserve"> Г. В. Теоретичні основи виховання і навчання. / В.І. Лозова, Г.В. </w:t>
      </w:r>
      <w:proofErr w:type="spellStart"/>
      <w:r>
        <w:rPr>
          <w:color w:val="000000"/>
          <w:sz w:val="28"/>
          <w:szCs w:val="28"/>
          <w:lang w:val="uk-UA"/>
        </w:rPr>
        <w:t>Троцко</w:t>
      </w:r>
      <w:proofErr w:type="spellEnd"/>
      <w:r>
        <w:rPr>
          <w:color w:val="000000"/>
          <w:sz w:val="28"/>
          <w:szCs w:val="28"/>
          <w:lang w:val="uk-UA"/>
        </w:rPr>
        <w:t xml:space="preserve">. – </w:t>
      </w:r>
      <w:proofErr w:type="spellStart"/>
      <w:r>
        <w:rPr>
          <w:color w:val="000000"/>
          <w:sz w:val="28"/>
          <w:szCs w:val="28"/>
          <w:lang w:val="uk-UA"/>
        </w:rPr>
        <w:t>Xарків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ОВС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>, 2012. – 287 с.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7.Мойсеюк Н. Є Педагогіка : навчальний посібник / Н.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Мойсеюк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5-те вид.,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і перероб. – Київ : [б. в.], 2009. – 656 с.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8.Омеляненко, В.Л. Теорія і методика виховання: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В. 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Омеляненко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К. : Знання, 2008. – 415с.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9.Пагута Т.І. Теорія навчання (Дидактика): метод, рекомендації [для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пед.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.] / Т.І.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Пагута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Рівне: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Тетіс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2000. - 45 с.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10.Пальчевський С.С. Педагогіка: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/С.С.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Пальчевський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-К.: Каравела, 2007. - 576 с. </w:t>
      </w:r>
    </w:p>
    <w:p w:rsidR="006F34DD" w:rsidRDefault="006F34DD" w:rsidP="006F34DD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11.Педагогіка: </w:t>
      </w:r>
      <w:proofErr w:type="spellStart"/>
      <w:r>
        <w:rPr>
          <w:color w:val="000000"/>
          <w:sz w:val="28"/>
          <w:szCs w:val="28"/>
          <w:lang w:val="uk-UA"/>
        </w:rPr>
        <w:t>навч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посіб</w:t>
      </w:r>
      <w:proofErr w:type="spellEnd"/>
      <w:r>
        <w:rPr>
          <w:color w:val="000000"/>
          <w:sz w:val="28"/>
          <w:szCs w:val="28"/>
          <w:lang w:val="uk-UA"/>
        </w:rPr>
        <w:t>./Н.П.Волкова. – 4-те вид., стереотип. – К. :</w:t>
      </w:r>
      <w:proofErr w:type="spellStart"/>
      <w:r>
        <w:rPr>
          <w:color w:val="000000"/>
          <w:sz w:val="28"/>
          <w:szCs w:val="28"/>
          <w:lang w:val="uk-UA"/>
        </w:rPr>
        <w:t>Академвидав</w:t>
      </w:r>
      <w:proofErr w:type="spellEnd"/>
      <w:r>
        <w:rPr>
          <w:color w:val="000000"/>
          <w:sz w:val="28"/>
          <w:szCs w:val="28"/>
          <w:lang w:val="uk-UA"/>
        </w:rPr>
        <w:t>, 2012. – 616 с. – (Серія «Альма-матер»)</w:t>
      </w:r>
    </w:p>
    <w:p w:rsidR="006F34DD" w:rsidRDefault="006F34DD" w:rsidP="006F34DD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.Полякова Г.А. </w:t>
      </w:r>
      <w:proofErr w:type="spellStart"/>
      <w:r>
        <w:rPr>
          <w:sz w:val="28"/>
          <w:szCs w:val="28"/>
        </w:rPr>
        <w:t>Педагогіка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Г.А.Полякова,Т.А.Борова</w:t>
      </w:r>
      <w:proofErr w:type="spellEnd"/>
      <w:r>
        <w:rPr>
          <w:sz w:val="28"/>
          <w:szCs w:val="28"/>
        </w:rPr>
        <w:t>. - X.: Вид. «ІНЖЕК», 2011. - 368 с.</w:t>
      </w:r>
    </w:p>
    <w:p w:rsidR="006F34DD" w:rsidRPr="006F34DD" w:rsidRDefault="006F34DD" w:rsidP="006F34DD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</w:t>
      </w:r>
      <w:r w:rsidRPr="006F34DD">
        <w:rPr>
          <w:color w:val="000000"/>
          <w:sz w:val="28"/>
          <w:szCs w:val="28"/>
          <w:lang w:val="uk-UA"/>
        </w:rPr>
        <w:t>Фіцула М.М. Педагогіка: Навчальний посібник.</w:t>
      </w:r>
      <w:r>
        <w:rPr>
          <w:color w:val="000000"/>
          <w:sz w:val="28"/>
          <w:szCs w:val="28"/>
          <w:lang w:val="uk-UA"/>
        </w:rPr>
        <w:t xml:space="preserve"> / М.М. </w:t>
      </w:r>
      <w:proofErr w:type="spellStart"/>
      <w:r>
        <w:rPr>
          <w:color w:val="000000"/>
          <w:sz w:val="28"/>
          <w:szCs w:val="28"/>
          <w:lang w:val="uk-UA"/>
        </w:rPr>
        <w:t>Фіцула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6F34DD">
        <w:rPr>
          <w:color w:val="000000"/>
          <w:sz w:val="28"/>
          <w:szCs w:val="28"/>
          <w:lang w:val="uk-UA"/>
        </w:rPr>
        <w:t xml:space="preserve"> – К.: «</w:t>
      </w:r>
      <w:proofErr w:type="spellStart"/>
      <w:r w:rsidRPr="006F34DD">
        <w:rPr>
          <w:color w:val="000000"/>
          <w:sz w:val="28"/>
          <w:szCs w:val="28"/>
          <w:lang w:val="uk-UA"/>
        </w:rPr>
        <w:t>Академвидав</w:t>
      </w:r>
      <w:proofErr w:type="spellEnd"/>
      <w:r w:rsidRPr="006F34DD">
        <w:rPr>
          <w:color w:val="000000"/>
          <w:sz w:val="28"/>
          <w:szCs w:val="28"/>
          <w:lang w:val="uk-UA"/>
        </w:rPr>
        <w:t>», 20</w:t>
      </w:r>
      <w:r>
        <w:rPr>
          <w:color w:val="000000"/>
          <w:sz w:val="28"/>
          <w:szCs w:val="28"/>
          <w:lang w:val="uk-UA"/>
        </w:rPr>
        <w:t>14</w:t>
      </w:r>
      <w:r w:rsidRPr="006F34DD">
        <w:rPr>
          <w:sz w:val="28"/>
          <w:szCs w:val="28"/>
          <w:lang w:val="uk-UA"/>
        </w:rPr>
        <w:t>.-</w:t>
      </w:r>
      <w:r>
        <w:rPr>
          <w:sz w:val="28"/>
          <w:szCs w:val="28"/>
          <w:lang w:val="uk-UA"/>
        </w:rPr>
        <w:t>456с.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http://www.info-library.com.ua/books-text-4039.html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http://osvita.org.ua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/</w:t>
      </w:r>
      <w:proofErr w:type="spellStart"/>
      <w:r>
        <w:rPr>
          <w:rFonts w:ascii="Times New Roman" w:hAnsi="Times New Roman" w:cs="Times New Roman"/>
          <w:sz w:val="28"/>
          <w:szCs w:val="28"/>
        </w:rPr>
        <w:t>www.krotov.info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lib_sec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shso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/71_rost1.html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4.http://www.virtual.ks.ua/students/7488-subject-tasks-main-categoriespedagogics-high-school-as-the-educational-system.html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http://ran-nauka.ru/arxiv-nomerov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http://novyn.kpi.ua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7.http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presspoint.ua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vydannja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/852  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8.http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lib.vippo.org.ua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periodyka.php?cat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=177</w:t>
      </w:r>
    </w:p>
    <w:p w:rsidR="006F34DD" w:rsidRDefault="006F34DD" w:rsidP="006F34D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 http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://dspace.snu.edu.ua:8080/jspui/handle/123456789/1169.</w:t>
      </w:r>
      <w:proofErr w:type="gramEnd"/>
    </w:p>
    <w:p w:rsidR="006F34DD" w:rsidRDefault="006F34DD" w:rsidP="006F34DD">
      <w:pPr>
        <w:tabs>
          <w:tab w:val="left" w:pos="540"/>
          <w:tab w:val="left" w:pos="720"/>
          <w:tab w:val="left" w:pos="900"/>
          <w:tab w:val="left" w:pos="1134"/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10. </w:t>
      </w: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 w:eastAsia="uk-UA"/>
          </w:rPr>
          <w:t>http://education-ua.org/ua/articles/218-plan-demonopolizatsiji-osviti-inauki</w:t>
        </w:r>
      </w:hyperlink>
      <w:r>
        <w:rPr>
          <w:rFonts w:ascii="Times New Roman" w:hAnsi="Times New Roman" w:cs="Times New Roman"/>
          <w:sz w:val="28"/>
          <w:szCs w:val="28"/>
          <w:lang w:val="en-US" w:eastAsia="uk-UA"/>
        </w:rPr>
        <w:t>.</w:t>
      </w:r>
      <w:proofErr w:type="gramEnd"/>
    </w:p>
    <w:p w:rsidR="006F34DD" w:rsidRDefault="006F34DD" w:rsidP="006F34DD">
      <w:pPr>
        <w:pStyle w:val="a5"/>
        <w:shd w:val="clear" w:color="auto" w:fill="FFFFFF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11. http://www.intel.com/education/teach -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®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Teach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Future</w:t>
      </w:r>
      <w:proofErr w:type="spellEnd"/>
    </w:p>
    <w:p w:rsidR="006F34DD" w:rsidRDefault="006F34DD" w:rsidP="006F34DD">
      <w:pPr>
        <w:pStyle w:val="a5"/>
        <w:shd w:val="clear" w:color="auto" w:fill="FFFFFF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http://www.edu-ua.net - освітня українська мережа. Міністерство освіти, Інститут змісту і методів навчання, перелік серверів установ, підлеглих міністерству освіти України, і ін.</w:t>
      </w:r>
    </w:p>
    <w:p w:rsidR="006F34DD" w:rsidRDefault="006F34DD" w:rsidP="006F34DD">
      <w:pPr>
        <w:pStyle w:val="a5"/>
        <w:shd w:val="clear" w:color="auto" w:fill="FFFFFF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13.http://o-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svit.iatp.org.ua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каталог освітніх ресурсів О-СВІТ - інформація для учнів, студентів, педагогів, науковців.</w:t>
      </w:r>
    </w:p>
    <w:p w:rsidR="006F34DD" w:rsidRDefault="006F34DD" w:rsidP="006F34DD">
      <w:pPr>
        <w:pStyle w:val="a5"/>
        <w:shd w:val="clear" w:color="auto" w:fill="FFFFFF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6F34DD" w:rsidRDefault="006F34DD" w:rsidP="006F34DD">
      <w:pPr>
        <w:pStyle w:val="a5"/>
        <w:shd w:val="clear" w:color="auto" w:fill="FFFFFF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6F34DD" w:rsidRDefault="006F34DD" w:rsidP="006F34DD">
      <w:pPr>
        <w:spacing w:after="0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6F34DD" w:rsidRDefault="006F34DD" w:rsidP="006F3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DD" w:rsidRDefault="006F34DD" w:rsidP="006F3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DD" w:rsidRDefault="006F34DD" w:rsidP="006F3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DD" w:rsidRDefault="006F34DD" w:rsidP="006F3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DD" w:rsidRDefault="006F34DD" w:rsidP="006F3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DD" w:rsidRDefault="006F34DD" w:rsidP="006F34DD">
      <w:pPr>
        <w:tabs>
          <w:tab w:val="left" w:pos="540"/>
          <w:tab w:val="left" w:pos="900"/>
        </w:tabs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F34DD" w:rsidRDefault="006F34DD" w:rsidP="006F34DD">
      <w:pPr>
        <w:tabs>
          <w:tab w:val="left" w:pos="540"/>
          <w:tab w:val="left" w:pos="900"/>
        </w:tabs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F34DD" w:rsidRDefault="006F34DD" w:rsidP="006F34DD">
      <w:pPr>
        <w:tabs>
          <w:tab w:val="left" w:pos="540"/>
          <w:tab w:val="left" w:pos="900"/>
        </w:tabs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F34DD" w:rsidRDefault="006F34DD" w:rsidP="006F34DD">
      <w:pPr>
        <w:tabs>
          <w:tab w:val="left" w:pos="540"/>
          <w:tab w:val="left" w:pos="900"/>
        </w:tabs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F34DD" w:rsidRPr="006F34DD" w:rsidRDefault="006F34DD" w:rsidP="006F34DD">
      <w:pPr>
        <w:tabs>
          <w:tab w:val="left" w:pos="540"/>
          <w:tab w:val="left" w:pos="900"/>
        </w:tabs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F34DD" w:rsidRDefault="006F34DD" w:rsidP="006F34DD">
      <w:pPr>
        <w:tabs>
          <w:tab w:val="left" w:pos="540"/>
          <w:tab w:val="left" w:pos="900"/>
        </w:tabs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F34DD" w:rsidRDefault="006F34DD" w:rsidP="006F34DD">
      <w:pPr>
        <w:tabs>
          <w:tab w:val="left" w:pos="540"/>
          <w:tab w:val="left" w:pos="900"/>
        </w:tabs>
        <w:spacing w:after="0" w:line="36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F34DD" w:rsidRPr="006F34DD" w:rsidRDefault="006F34DD" w:rsidP="006F34DD">
      <w:pPr>
        <w:tabs>
          <w:tab w:val="left" w:pos="540"/>
          <w:tab w:val="left" w:pos="900"/>
        </w:tabs>
        <w:ind w:left="567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F34DD" w:rsidRPr="006F34DD" w:rsidRDefault="006F34DD" w:rsidP="006F34DD">
      <w:pPr>
        <w:tabs>
          <w:tab w:val="left" w:pos="540"/>
          <w:tab w:val="left" w:pos="900"/>
        </w:tabs>
        <w:ind w:left="567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F34DD" w:rsidRPr="006F34DD" w:rsidRDefault="006F34DD" w:rsidP="006F34DD">
      <w:pPr>
        <w:tabs>
          <w:tab w:val="left" w:pos="540"/>
          <w:tab w:val="left" w:pos="900"/>
        </w:tabs>
        <w:ind w:left="567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6F34DD" w:rsidRPr="006F34DD" w:rsidRDefault="006F34DD" w:rsidP="006F34DD"/>
    <w:p w:rsidR="00100CB2" w:rsidRPr="006F34DD" w:rsidRDefault="00100CB2" w:rsidP="006F34DD">
      <w:pPr>
        <w:pStyle w:val="western"/>
        <w:spacing w:before="0" w:beforeAutospacing="0" w:after="0" w:afterAutospacing="0" w:line="300" w:lineRule="auto"/>
        <w:ind w:left="288" w:hanging="288"/>
        <w:jc w:val="both"/>
      </w:pPr>
    </w:p>
    <w:sectPr w:rsidR="00100CB2" w:rsidRPr="006F34DD" w:rsidSect="0063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6B8"/>
    <w:rsid w:val="00100CB2"/>
    <w:rsid w:val="002B5C5F"/>
    <w:rsid w:val="00313F5D"/>
    <w:rsid w:val="003806B8"/>
    <w:rsid w:val="00501B6F"/>
    <w:rsid w:val="00632E90"/>
    <w:rsid w:val="006F34DD"/>
    <w:rsid w:val="00AE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6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3806B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3806B8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western">
    <w:name w:val="western"/>
    <w:basedOn w:val="a"/>
    <w:rsid w:val="0038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34D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education-ua.org%252Fua%252Farticles%252F218-plan-demonopolizatsiji-osviti-inauki%26ts%3D1460374245%26uid%3D2526633411460369605&amp;sign=2acedfa8e10731a39e3563ca8ebcfe92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dominus</cp:lastModifiedBy>
  <cp:revision>3</cp:revision>
  <dcterms:created xsi:type="dcterms:W3CDTF">2018-01-31T19:21:00Z</dcterms:created>
  <dcterms:modified xsi:type="dcterms:W3CDTF">2018-01-31T19:22:00Z</dcterms:modified>
</cp:coreProperties>
</file>